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BA52" w14:textId="77777777" w:rsidR="00805569" w:rsidRDefault="000A3F09">
      <w:pPr>
        <w:pStyle w:val="Zkladntext"/>
        <w:spacing w:before="78" w:line="365" w:lineRule="exact"/>
        <w:ind w:left="5" w:right="3"/>
        <w:jc w:val="center"/>
      </w:pPr>
      <w:bookmarkStart w:id="0" w:name="Seznam_poddodavatelů"/>
      <w:bookmarkEnd w:id="0"/>
      <w:r>
        <w:t>Seznam</w:t>
      </w:r>
      <w:r>
        <w:rPr>
          <w:spacing w:val="-9"/>
        </w:rPr>
        <w:t xml:space="preserve"> </w:t>
      </w:r>
      <w:r>
        <w:rPr>
          <w:spacing w:val="-2"/>
        </w:rPr>
        <w:t>poddodavatelů</w:t>
      </w:r>
    </w:p>
    <w:p w14:paraId="271DBC4C" w14:textId="77777777" w:rsidR="00805569" w:rsidRDefault="000A3F09">
      <w:pPr>
        <w:spacing w:line="273" w:lineRule="exact"/>
        <w:ind w:left="2" w:right="5"/>
        <w:jc w:val="center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rámci</w:t>
      </w:r>
      <w:r>
        <w:rPr>
          <w:spacing w:val="-1"/>
          <w:sz w:val="24"/>
        </w:rPr>
        <w:t xml:space="preserve"> </w:t>
      </w:r>
      <w:r>
        <w:rPr>
          <w:sz w:val="24"/>
        </w:rPr>
        <w:t>veřejné</w:t>
      </w:r>
      <w:r>
        <w:rPr>
          <w:spacing w:val="-2"/>
          <w:sz w:val="24"/>
        </w:rPr>
        <w:t xml:space="preserve"> zakázky:</w:t>
      </w:r>
    </w:p>
    <w:p w14:paraId="3ACD87A7" w14:textId="77777777" w:rsidR="00805569" w:rsidRDefault="00805569">
      <w:pPr>
        <w:spacing w:before="7"/>
        <w:rPr>
          <w:sz w:val="24"/>
        </w:rPr>
      </w:pPr>
    </w:p>
    <w:p w14:paraId="4A4C1CFC" w14:textId="77777777" w:rsidR="00E35BBB" w:rsidRPr="00E35BBB" w:rsidRDefault="000A3F09" w:rsidP="00E35BBB">
      <w:pPr>
        <w:pStyle w:val="Zkladntext"/>
        <w:ind w:left="3" w:right="3"/>
        <w:jc w:val="center"/>
      </w:pPr>
      <w:r>
        <w:t>„</w:t>
      </w:r>
      <w:r w:rsidR="00E35BBB" w:rsidRPr="00E35BBB">
        <w:t>Rekonstrukce náměstí E. Beneše ve Varnsdorfu“</w:t>
      </w:r>
    </w:p>
    <w:p w14:paraId="6500BDD8" w14:textId="77777777" w:rsidR="00E35BBB" w:rsidRPr="00E35BBB" w:rsidRDefault="00E35BBB" w:rsidP="00E35BBB">
      <w:pPr>
        <w:pStyle w:val="Zkladntext"/>
        <w:ind w:left="3" w:right="3"/>
      </w:pPr>
    </w:p>
    <w:p w14:paraId="34E271CB" w14:textId="77777777" w:rsidR="00805569" w:rsidRDefault="00805569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5872"/>
      </w:tblGrid>
      <w:tr w:rsidR="00805569" w14:paraId="026ECC9C" w14:textId="77777777">
        <w:trPr>
          <w:trHeight w:val="454"/>
        </w:trPr>
        <w:tc>
          <w:tcPr>
            <w:tcW w:w="3059" w:type="dxa"/>
          </w:tcPr>
          <w:p w14:paraId="6E343E0D" w14:textId="77777777" w:rsidR="00805569" w:rsidRDefault="000A3F09">
            <w:pPr>
              <w:pStyle w:val="TableParagraph"/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Poddodavatel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5872" w:type="dxa"/>
          </w:tcPr>
          <w:p w14:paraId="653D7999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0AF30C83" w14:textId="77777777">
        <w:trPr>
          <w:trHeight w:val="455"/>
        </w:trPr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0F8" w14:textId="77777777" w:rsidR="00805569" w:rsidRDefault="000A3F09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  <w:tc>
          <w:tcPr>
            <w:tcW w:w="5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20F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23DD7E68" w14:textId="77777777">
        <w:trPr>
          <w:trHeight w:val="4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6DF" w14:textId="77777777" w:rsidR="00805569" w:rsidRDefault="000A3F0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2537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2428A6DC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3F1" w14:textId="77777777" w:rsidR="00805569" w:rsidRDefault="000A3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oprávněná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jednat </w:t>
            </w:r>
            <w:r>
              <w:rPr>
                <w:spacing w:val="-5"/>
                <w:sz w:val="24"/>
              </w:rPr>
              <w:t>za</w:t>
            </w:r>
          </w:p>
          <w:p w14:paraId="5B3A84F4" w14:textId="77777777" w:rsidR="00805569" w:rsidRDefault="000A3F0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6B84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549CE876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FBCC" w14:textId="77777777" w:rsidR="00805569" w:rsidRDefault="000A3F0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Přehled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věcného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rozsahu </w:t>
            </w:r>
            <w:r>
              <w:rPr>
                <w:spacing w:val="-2"/>
                <w:sz w:val="24"/>
              </w:rPr>
              <w:t>plnění: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8B98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52E995BD" w14:textId="77777777">
        <w:trPr>
          <w:trHeight w:val="55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116" w14:textId="77777777" w:rsidR="00805569" w:rsidRDefault="000A3F09">
            <w:pPr>
              <w:pStyle w:val="TableParagraph"/>
              <w:spacing w:line="274" w:lineRule="exact"/>
              <w:ind w:right="25"/>
              <w:rPr>
                <w:sz w:val="24"/>
              </w:rPr>
            </w:pPr>
            <w:r>
              <w:rPr>
                <w:sz w:val="24"/>
              </w:rPr>
              <w:t>Podíl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veřejné zakázky v %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7C8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6224495" w14:textId="77777777" w:rsidR="00805569" w:rsidRDefault="00805569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5872"/>
      </w:tblGrid>
      <w:tr w:rsidR="00805569" w14:paraId="796B76F8" w14:textId="77777777">
        <w:trPr>
          <w:trHeight w:val="454"/>
        </w:trPr>
        <w:tc>
          <w:tcPr>
            <w:tcW w:w="3059" w:type="dxa"/>
          </w:tcPr>
          <w:p w14:paraId="4BADE890" w14:textId="77777777" w:rsidR="00805569" w:rsidRDefault="000A3F09">
            <w:pPr>
              <w:pStyle w:val="TableParagraph"/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Poddodavatel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5872" w:type="dxa"/>
          </w:tcPr>
          <w:p w14:paraId="69BFAD62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10FF475E" w14:textId="77777777">
        <w:trPr>
          <w:trHeight w:val="455"/>
        </w:trPr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74A" w14:textId="77777777" w:rsidR="00805569" w:rsidRDefault="000A3F09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  <w:tc>
          <w:tcPr>
            <w:tcW w:w="5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9AA4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34361F9A" w14:textId="77777777">
        <w:trPr>
          <w:trHeight w:val="4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70F" w14:textId="77777777" w:rsidR="00805569" w:rsidRDefault="000A3F0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AFFC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53DC581D" w14:textId="77777777">
        <w:trPr>
          <w:trHeight w:val="55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349C" w14:textId="77777777" w:rsidR="00805569" w:rsidRDefault="000A3F0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oprávněná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jednat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FA18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3A1963C1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31DE" w14:textId="77777777" w:rsidR="00805569" w:rsidRDefault="000A3F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Přehled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věcného </w:t>
            </w:r>
            <w:r>
              <w:rPr>
                <w:spacing w:val="-2"/>
                <w:sz w:val="24"/>
              </w:rPr>
              <w:t>rozsahu</w:t>
            </w:r>
          </w:p>
          <w:p w14:paraId="2BDEE99E" w14:textId="77777777" w:rsidR="00805569" w:rsidRDefault="000A3F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plnění: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0F51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02DD9356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A7F8" w14:textId="77777777" w:rsidR="00805569" w:rsidRDefault="000A3F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Podíl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plnění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veřejné</w:t>
            </w:r>
          </w:p>
          <w:p w14:paraId="627CD286" w14:textId="77777777" w:rsidR="00805569" w:rsidRDefault="000A3F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zakázky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3B37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6A025E" w14:textId="77777777" w:rsidR="00805569" w:rsidRDefault="00805569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5872"/>
      </w:tblGrid>
      <w:tr w:rsidR="00805569" w14:paraId="620C790C" w14:textId="77777777">
        <w:trPr>
          <w:trHeight w:val="454"/>
        </w:trPr>
        <w:tc>
          <w:tcPr>
            <w:tcW w:w="3059" w:type="dxa"/>
          </w:tcPr>
          <w:p w14:paraId="42E98580" w14:textId="77777777" w:rsidR="00805569" w:rsidRDefault="000A3F09">
            <w:pPr>
              <w:pStyle w:val="TableParagraph"/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Poddodavatel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5872" w:type="dxa"/>
          </w:tcPr>
          <w:p w14:paraId="13B3568F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15C26614" w14:textId="77777777">
        <w:trPr>
          <w:trHeight w:val="455"/>
        </w:trPr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E0B" w14:textId="77777777" w:rsidR="00805569" w:rsidRDefault="000A3F09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  <w:tc>
          <w:tcPr>
            <w:tcW w:w="5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6911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29EA9EB7" w14:textId="77777777">
        <w:trPr>
          <w:trHeight w:val="45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C9E2" w14:textId="77777777" w:rsidR="00805569" w:rsidRDefault="000A3F0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AEA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47E81DEC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A820" w14:textId="77777777" w:rsidR="00805569" w:rsidRDefault="000A3F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oprávněná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jednat </w:t>
            </w:r>
            <w:r>
              <w:rPr>
                <w:spacing w:val="-5"/>
                <w:sz w:val="24"/>
              </w:rPr>
              <w:t>za</w:t>
            </w:r>
          </w:p>
          <w:p w14:paraId="74599EB3" w14:textId="77777777" w:rsidR="00805569" w:rsidRDefault="000A3F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poddodavatele: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962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2801A1CF" w14:textId="77777777">
        <w:trPr>
          <w:trHeight w:val="55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BEDA" w14:textId="77777777" w:rsidR="00805569" w:rsidRDefault="000A3F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Přehled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věcného </w:t>
            </w:r>
            <w:r>
              <w:rPr>
                <w:spacing w:val="-2"/>
                <w:sz w:val="24"/>
              </w:rPr>
              <w:t>rozsahu</w:t>
            </w:r>
          </w:p>
          <w:p w14:paraId="19367C0D" w14:textId="77777777" w:rsidR="00805569" w:rsidRDefault="000A3F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plnění: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C3CE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  <w:tr w:rsidR="00805569" w14:paraId="3294CD3C" w14:textId="77777777">
        <w:trPr>
          <w:trHeight w:val="55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239" w14:textId="77777777" w:rsidR="00805569" w:rsidRDefault="000A3F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Podíl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plnění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veřejné</w:t>
            </w:r>
          </w:p>
          <w:p w14:paraId="37C42E3F" w14:textId="77777777" w:rsidR="00805569" w:rsidRDefault="000A3F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zakázky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30C" w14:textId="77777777" w:rsidR="00805569" w:rsidRDefault="0080556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92439A" w14:textId="77777777" w:rsidR="00805569" w:rsidRDefault="00805569">
      <w:pPr>
        <w:rPr>
          <w:b/>
        </w:rPr>
      </w:pPr>
    </w:p>
    <w:p w14:paraId="33382564" w14:textId="77777777" w:rsidR="00805569" w:rsidRDefault="00805569">
      <w:pPr>
        <w:spacing w:before="43"/>
        <w:rPr>
          <w:b/>
        </w:rPr>
      </w:pPr>
    </w:p>
    <w:p w14:paraId="0BFF3AE2" w14:textId="017F4AFD" w:rsidR="00805569" w:rsidRDefault="000A3F09">
      <w:pPr>
        <w:tabs>
          <w:tab w:val="left" w:pos="689"/>
        </w:tabs>
        <w:spacing w:before="1"/>
        <w:ind w:left="141"/>
      </w:pPr>
      <w:r>
        <w:rPr>
          <w:spacing w:val="-10"/>
        </w:rPr>
        <w:t>V</w:t>
      </w:r>
      <w:r>
        <w:tab/>
      </w:r>
      <w:r>
        <w:tab/>
      </w:r>
      <w:r>
        <w:tab/>
      </w:r>
      <w:r>
        <w:tab/>
      </w:r>
      <w:r>
        <w:rPr>
          <w:spacing w:val="-5"/>
        </w:rPr>
        <w:t>dne</w:t>
      </w:r>
    </w:p>
    <w:p w14:paraId="5982A380" w14:textId="77777777" w:rsidR="00805569" w:rsidRDefault="00805569">
      <w:pPr>
        <w:spacing w:before="225"/>
        <w:rPr>
          <w:sz w:val="24"/>
        </w:rPr>
      </w:pPr>
    </w:p>
    <w:p w14:paraId="03C75692" w14:textId="77777777" w:rsidR="00805569" w:rsidRDefault="000A3F09">
      <w:pPr>
        <w:ind w:right="132"/>
        <w:jc w:val="right"/>
        <w:rPr>
          <w:sz w:val="24"/>
        </w:rPr>
      </w:pPr>
      <w:r>
        <w:rPr>
          <w:sz w:val="24"/>
        </w:rPr>
        <w:t>Jméno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oprávněné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osoby</w:t>
      </w:r>
    </w:p>
    <w:sectPr w:rsidR="00805569">
      <w:headerReference w:type="default" r:id="rId6"/>
      <w:type w:val="continuous"/>
      <w:pgSz w:w="11910" w:h="16840"/>
      <w:pgMar w:top="1320" w:right="1275" w:bottom="280" w:left="1275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70E3" w14:textId="77777777" w:rsidR="007E5B68" w:rsidRDefault="007E5B68">
      <w:r>
        <w:separator/>
      </w:r>
    </w:p>
  </w:endnote>
  <w:endnote w:type="continuationSeparator" w:id="0">
    <w:p w14:paraId="54F3C849" w14:textId="77777777" w:rsidR="007E5B68" w:rsidRDefault="007E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702B" w14:textId="77777777" w:rsidR="007E5B68" w:rsidRDefault="007E5B68">
      <w:r>
        <w:separator/>
      </w:r>
    </w:p>
  </w:footnote>
  <w:footnote w:type="continuationSeparator" w:id="0">
    <w:p w14:paraId="5179176E" w14:textId="77777777" w:rsidR="007E5B68" w:rsidRDefault="007E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F2B3" w14:textId="77777777" w:rsidR="00805569" w:rsidRDefault="000A3F09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2E0FD34" wp14:editId="3C5EB0A6">
              <wp:simplePos x="0" y="0"/>
              <wp:positionH relativeFrom="page">
                <wp:posOffset>886764</wp:posOffset>
              </wp:positionH>
              <wp:positionV relativeFrom="page">
                <wp:posOffset>437357</wp:posOffset>
              </wp:positionV>
              <wp:extent cx="6102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B946B" w14:textId="77777777" w:rsidR="00805569" w:rsidRDefault="000A3F0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Příloha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0F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45pt;width:48.05pt;height:13.2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" filled="f" stroked="f">
              <v:textbox inset="0,0,0,0">
                <w:txbxContent>
                  <w:p w14:paraId="17AB946B" w14:textId="77777777" w:rsidR="00805569" w:rsidRDefault="000A3F0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Příloha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569"/>
    <w:rsid w:val="000A3F09"/>
    <w:rsid w:val="007E5B68"/>
    <w:rsid w:val="00805569"/>
    <w:rsid w:val="00CA6385"/>
    <w:rsid w:val="00E06EC9"/>
    <w:rsid w:val="00E3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0E5"/>
  <w15:docId w15:val="{12D427E8-10FC-40E7-B184-A975C58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paragraph" w:styleId="Nzev">
    <w:name w:val="Title"/>
    <w:basedOn w:val="Normln"/>
    <w:next w:val="Normln"/>
    <w:link w:val="NzevChar"/>
    <w:uiPriority w:val="10"/>
    <w:qFormat/>
    <w:rsid w:val="00E35B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BB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Martinetz Nikola</dc:creator>
  <cp:lastModifiedBy>Viktorie Gabrielová</cp:lastModifiedBy>
  <cp:revision>3</cp:revision>
  <dcterms:created xsi:type="dcterms:W3CDTF">2025-10-21T08:57:00Z</dcterms:created>
  <dcterms:modified xsi:type="dcterms:W3CDTF">2025-10-30T08:34:00Z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