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255B8C" w14:textId="77777777" w:rsidR="000A489D" w:rsidRDefault="000A489D" w:rsidP="00127507"/>
    <w:p w14:paraId="6535FDB2" w14:textId="77777777" w:rsidR="00127507" w:rsidRDefault="00127507" w:rsidP="00127507"/>
    <w:p w14:paraId="63528ED2" w14:textId="77777777" w:rsidR="00127507" w:rsidRDefault="00127507" w:rsidP="00127507"/>
    <w:p w14:paraId="713E0379" w14:textId="77777777" w:rsidR="00127507" w:rsidRDefault="00127507" w:rsidP="00127507"/>
    <w:p w14:paraId="73183C74" w14:textId="77777777" w:rsidR="00127507" w:rsidRDefault="00127507" w:rsidP="00127507"/>
    <w:p w14:paraId="03D425F4" w14:textId="118BC786" w:rsidR="00127507" w:rsidRDefault="00127507" w:rsidP="00127507"/>
    <w:p w14:paraId="3A720F43" w14:textId="44C03DEE" w:rsidR="000F14E8" w:rsidRDefault="000F14E8" w:rsidP="00127507"/>
    <w:p w14:paraId="1E149CF8" w14:textId="77777777" w:rsidR="000F14E8" w:rsidRDefault="000F14E8" w:rsidP="00127507"/>
    <w:p w14:paraId="072CA163" w14:textId="77777777" w:rsidR="000F14E8" w:rsidRDefault="000F14E8" w:rsidP="00127507"/>
    <w:p w14:paraId="0A807416" w14:textId="77777777" w:rsidR="00127507" w:rsidRDefault="00127507" w:rsidP="00127507"/>
    <w:p w14:paraId="5CB5DE08" w14:textId="77777777" w:rsidR="002865FE" w:rsidRDefault="000F14E8" w:rsidP="000F14E8">
      <w:pPr>
        <w:jc w:val="center"/>
        <w:rPr>
          <w:rFonts w:ascii="Arial Black" w:hAnsi="Arial Black" w:cs="Arial"/>
          <w:b/>
          <w:bCs/>
          <w:color w:val="212529"/>
          <w:sz w:val="32"/>
          <w:szCs w:val="32"/>
          <w:shd w:val="clear" w:color="auto" w:fill="FFFFFF"/>
        </w:rPr>
      </w:pPr>
      <w:r w:rsidRPr="000F14E8">
        <w:rPr>
          <w:rFonts w:ascii="Arial Black" w:hAnsi="Arial Black" w:cs="Arial"/>
          <w:b/>
          <w:bCs/>
          <w:color w:val="212529"/>
          <w:sz w:val="32"/>
          <w:szCs w:val="32"/>
          <w:shd w:val="clear" w:color="auto" w:fill="FFFFFF"/>
        </w:rPr>
        <w:t xml:space="preserve">Instalace fotovoltaické elektrárny a zateplení střešního pláště objektu </w:t>
      </w:r>
    </w:p>
    <w:p w14:paraId="76AF9DC7" w14:textId="639B6D1D" w:rsidR="00127507" w:rsidRPr="000F14E8" w:rsidRDefault="000F14E8" w:rsidP="000F14E8">
      <w:pPr>
        <w:jc w:val="center"/>
        <w:rPr>
          <w:rFonts w:ascii="Arial Black" w:hAnsi="Arial Black"/>
          <w:b/>
          <w:bCs/>
          <w:sz w:val="36"/>
          <w:szCs w:val="28"/>
        </w:rPr>
      </w:pPr>
      <w:r w:rsidRPr="000F14E8">
        <w:rPr>
          <w:rFonts w:ascii="Arial Black" w:hAnsi="Arial Black" w:cs="Arial"/>
          <w:b/>
          <w:bCs/>
          <w:color w:val="212529"/>
          <w:sz w:val="32"/>
          <w:szCs w:val="32"/>
          <w:shd w:val="clear" w:color="auto" w:fill="FFFFFF"/>
        </w:rPr>
        <w:t>plaveckého bazénu Varnsdorf</w:t>
      </w:r>
    </w:p>
    <w:p w14:paraId="4DDFBEFD" w14:textId="17D690D7" w:rsidR="00127507" w:rsidRDefault="00127507" w:rsidP="00F5650E">
      <w:pPr>
        <w:jc w:val="center"/>
        <w:rPr>
          <w:rFonts w:ascii="Arial Black" w:hAnsi="Arial Black"/>
          <w:b/>
          <w:bCs/>
          <w:sz w:val="32"/>
          <w:szCs w:val="24"/>
        </w:rPr>
      </w:pPr>
    </w:p>
    <w:p w14:paraId="1D7F4B2B" w14:textId="77777777" w:rsidR="000F14E8" w:rsidRPr="00F5650E" w:rsidRDefault="000F14E8" w:rsidP="00F5650E">
      <w:pPr>
        <w:jc w:val="center"/>
        <w:rPr>
          <w:rFonts w:ascii="Arial Black" w:hAnsi="Arial Black"/>
          <w:b/>
          <w:bCs/>
          <w:sz w:val="32"/>
          <w:szCs w:val="24"/>
        </w:rPr>
      </w:pPr>
    </w:p>
    <w:p w14:paraId="1BAEC0E9" w14:textId="77777777" w:rsidR="00F5650E" w:rsidRPr="000F14E8" w:rsidRDefault="00F5650E" w:rsidP="00F5650E">
      <w:pPr>
        <w:jc w:val="center"/>
        <w:rPr>
          <w:rFonts w:ascii="Arial Black" w:hAnsi="Arial Black"/>
          <w:b/>
          <w:bCs/>
          <w:sz w:val="32"/>
          <w:szCs w:val="24"/>
        </w:rPr>
      </w:pPr>
      <w:r w:rsidRPr="000F14E8">
        <w:rPr>
          <w:rFonts w:ascii="Arial Black" w:hAnsi="Arial Black"/>
          <w:b/>
          <w:bCs/>
          <w:sz w:val="32"/>
          <w:szCs w:val="24"/>
        </w:rPr>
        <w:t xml:space="preserve">Jednostupňová projektová </w:t>
      </w:r>
    </w:p>
    <w:p w14:paraId="1A2B6BAF" w14:textId="0B2845B4" w:rsidR="00127507" w:rsidRPr="000F14E8" w:rsidRDefault="00F5650E" w:rsidP="00F5650E">
      <w:pPr>
        <w:jc w:val="center"/>
        <w:rPr>
          <w:rFonts w:ascii="Arial Black" w:hAnsi="Arial Black"/>
          <w:b/>
          <w:bCs/>
          <w:sz w:val="32"/>
          <w:szCs w:val="24"/>
        </w:rPr>
      </w:pPr>
      <w:r w:rsidRPr="000F14E8">
        <w:rPr>
          <w:rFonts w:ascii="Arial Black" w:hAnsi="Arial Black"/>
          <w:b/>
          <w:bCs/>
          <w:sz w:val="32"/>
          <w:szCs w:val="24"/>
        </w:rPr>
        <w:t>dokumentace</w:t>
      </w:r>
    </w:p>
    <w:p w14:paraId="0ECEE587" w14:textId="71B261B2" w:rsidR="00127507" w:rsidRDefault="00127507" w:rsidP="00F5650E">
      <w:pPr>
        <w:jc w:val="center"/>
        <w:rPr>
          <w:rFonts w:ascii="Arial Black" w:hAnsi="Arial Black"/>
          <w:b/>
          <w:bCs/>
          <w:sz w:val="32"/>
          <w:szCs w:val="24"/>
        </w:rPr>
      </w:pPr>
    </w:p>
    <w:p w14:paraId="635AEEA9" w14:textId="2BE780C4" w:rsidR="000F14E8" w:rsidRDefault="000F14E8" w:rsidP="00F5650E">
      <w:pPr>
        <w:jc w:val="center"/>
        <w:rPr>
          <w:rFonts w:ascii="Arial Black" w:hAnsi="Arial Black"/>
          <w:b/>
          <w:bCs/>
          <w:sz w:val="32"/>
          <w:szCs w:val="24"/>
        </w:rPr>
      </w:pPr>
    </w:p>
    <w:p w14:paraId="6B43AD80" w14:textId="22A27C0A" w:rsidR="005D47E8" w:rsidRDefault="005D47E8" w:rsidP="00F5650E">
      <w:pPr>
        <w:jc w:val="center"/>
        <w:rPr>
          <w:rFonts w:ascii="Arial Black" w:hAnsi="Arial Black"/>
          <w:b/>
          <w:bCs/>
          <w:sz w:val="32"/>
          <w:szCs w:val="24"/>
        </w:rPr>
      </w:pPr>
    </w:p>
    <w:p w14:paraId="4E7D5A15" w14:textId="39F5B849" w:rsidR="005D47E8" w:rsidRDefault="005D47E8" w:rsidP="00F5650E">
      <w:pPr>
        <w:jc w:val="center"/>
        <w:rPr>
          <w:rFonts w:ascii="Arial Black" w:hAnsi="Arial Black"/>
          <w:b/>
          <w:bCs/>
          <w:sz w:val="32"/>
          <w:szCs w:val="24"/>
        </w:rPr>
      </w:pPr>
    </w:p>
    <w:p w14:paraId="22ABAE80" w14:textId="77777777" w:rsidR="005D47E8" w:rsidRDefault="005D47E8" w:rsidP="00F5650E">
      <w:pPr>
        <w:jc w:val="center"/>
        <w:rPr>
          <w:rFonts w:ascii="Arial Black" w:hAnsi="Arial Black"/>
          <w:b/>
          <w:bCs/>
          <w:sz w:val="32"/>
          <w:szCs w:val="24"/>
        </w:rPr>
      </w:pPr>
    </w:p>
    <w:p w14:paraId="5B1E6B0D" w14:textId="377379E7" w:rsidR="000F14E8" w:rsidRDefault="000F14E8" w:rsidP="00F5650E">
      <w:pPr>
        <w:jc w:val="center"/>
        <w:rPr>
          <w:rFonts w:ascii="Arial Black" w:hAnsi="Arial Black"/>
          <w:b/>
          <w:bCs/>
          <w:sz w:val="32"/>
          <w:szCs w:val="24"/>
        </w:rPr>
      </w:pPr>
    </w:p>
    <w:p w14:paraId="64185F1E" w14:textId="4249FFCF" w:rsidR="000F14E8" w:rsidRDefault="005D47E8" w:rsidP="00F5650E">
      <w:pPr>
        <w:jc w:val="center"/>
        <w:rPr>
          <w:rFonts w:ascii="Arial Black" w:hAnsi="Arial Black"/>
          <w:b/>
          <w:bCs/>
          <w:sz w:val="32"/>
          <w:szCs w:val="24"/>
        </w:rPr>
      </w:pPr>
      <w:proofErr w:type="spellStart"/>
      <w:r>
        <w:rPr>
          <w:rFonts w:ascii="Arial Black" w:hAnsi="Arial Black"/>
          <w:b/>
          <w:bCs/>
          <w:sz w:val="32"/>
          <w:szCs w:val="24"/>
        </w:rPr>
        <w:t>Architektonicko</w:t>
      </w:r>
      <w:proofErr w:type="spellEnd"/>
      <w:r>
        <w:rPr>
          <w:rFonts w:ascii="Arial Black" w:hAnsi="Arial Black"/>
          <w:b/>
          <w:bCs/>
          <w:sz w:val="32"/>
          <w:szCs w:val="24"/>
        </w:rPr>
        <w:t xml:space="preserve"> stavební řešení</w:t>
      </w:r>
    </w:p>
    <w:p w14:paraId="33A48BCB" w14:textId="4A93B9B8" w:rsidR="000F14E8" w:rsidRDefault="000F14E8" w:rsidP="00F5650E">
      <w:pPr>
        <w:jc w:val="center"/>
        <w:rPr>
          <w:rFonts w:ascii="Arial Black" w:hAnsi="Arial Black"/>
          <w:b/>
          <w:bCs/>
          <w:sz w:val="32"/>
          <w:szCs w:val="24"/>
        </w:rPr>
      </w:pPr>
    </w:p>
    <w:p w14:paraId="2048B2EB" w14:textId="2004AA81" w:rsidR="000F14E8" w:rsidRPr="00F63F3E" w:rsidRDefault="000F14E8" w:rsidP="00F5650E">
      <w:pPr>
        <w:jc w:val="center"/>
        <w:rPr>
          <w:rFonts w:ascii="Arial Black" w:hAnsi="Arial Black"/>
          <w:b/>
          <w:bCs/>
          <w:sz w:val="22"/>
          <w:szCs w:val="18"/>
        </w:rPr>
      </w:pPr>
    </w:p>
    <w:p w14:paraId="6E0DD520" w14:textId="1F01C9AC" w:rsidR="000F14E8" w:rsidRPr="000F14E8" w:rsidRDefault="005D47E8" w:rsidP="00F5650E">
      <w:pPr>
        <w:jc w:val="center"/>
        <w:rPr>
          <w:rFonts w:ascii="Arial Black" w:hAnsi="Arial Black"/>
          <w:b/>
          <w:bCs/>
          <w:w w:val="150"/>
          <w:sz w:val="32"/>
          <w:szCs w:val="24"/>
        </w:rPr>
      </w:pPr>
      <w:r>
        <w:rPr>
          <w:rFonts w:ascii="Arial Black" w:hAnsi="Arial Black"/>
          <w:b/>
          <w:bCs/>
          <w:w w:val="150"/>
          <w:sz w:val="32"/>
          <w:szCs w:val="24"/>
        </w:rPr>
        <w:t>t</w:t>
      </w:r>
      <w:r w:rsidR="000F14E8" w:rsidRPr="000F14E8">
        <w:rPr>
          <w:rFonts w:ascii="Arial Black" w:hAnsi="Arial Black"/>
          <w:b/>
          <w:bCs/>
          <w:w w:val="150"/>
          <w:sz w:val="32"/>
          <w:szCs w:val="24"/>
        </w:rPr>
        <w:t>echnická zpráva</w:t>
      </w:r>
    </w:p>
    <w:p w14:paraId="3248346D" w14:textId="77777777" w:rsidR="00127507" w:rsidRDefault="00127507" w:rsidP="00127507"/>
    <w:p w14:paraId="170FFEE9" w14:textId="77777777" w:rsidR="00127507" w:rsidRDefault="00127507" w:rsidP="00127507"/>
    <w:p w14:paraId="5BB2E4CB" w14:textId="77777777" w:rsidR="00127507" w:rsidRDefault="00127507" w:rsidP="00127507"/>
    <w:p w14:paraId="790029C4" w14:textId="77777777" w:rsidR="00127507" w:rsidRDefault="00127507" w:rsidP="00127507"/>
    <w:p w14:paraId="164F453C" w14:textId="77777777" w:rsidR="00127507" w:rsidRDefault="00127507" w:rsidP="00127507"/>
    <w:p w14:paraId="7A1FBA2D" w14:textId="05266EC3" w:rsidR="00127507" w:rsidRDefault="005D47E8" w:rsidP="00127507">
      <w:pPr>
        <w:rPr>
          <w:b/>
          <w:bCs/>
        </w:rPr>
      </w:pPr>
      <w:r>
        <w:rPr>
          <w:b/>
          <w:bCs/>
        </w:rPr>
        <w:t xml:space="preserve">     leden</w:t>
      </w:r>
      <w:r w:rsidR="00F5650E" w:rsidRPr="00F5650E">
        <w:rPr>
          <w:b/>
          <w:bCs/>
        </w:rPr>
        <w:t xml:space="preserve"> 20</w:t>
      </w:r>
      <w:r w:rsidR="000F14E8">
        <w:rPr>
          <w:b/>
          <w:bCs/>
        </w:rPr>
        <w:t>2</w:t>
      </w:r>
      <w:r w:rsidR="00AA071B">
        <w:rPr>
          <w:b/>
          <w:bCs/>
        </w:rPr>
        <w:t>3</w:t>
      </w:r>
      <w:r w:rsidR="00F5650E">
        <w:rPr>
          <w:b/>
          <w:bCs/>
        </w:rPr>
        <w:tab/>
      </w:r>
      <w:r w:rsidR="00F5650E">
        <w:rPr>
          <w:b/>
          <w:bCs/>
        </w:rPr>
        <w:tab/>
      </w:r>
      <w:r w:rsidR="00F5650E">
        <w:rPr>
          <w:b/>
          <w:bCs/>
        </w:rPr>
        <w:tab/>
      </w:r>
      <w:r w:rsidR="00F5650E">
        <w:rPr>
          <w:b/>
          <w:bCs/>
        </w:rPr>
        <w:tab/>
      </w:r>
      <w:r w:rsidR="00F5650E">
        <w:rPr>
          <w:b/>
          <w:bCs/>
        </w:rPr>
        <w:tab/>
      </w:r>
      <w:r w:rsidR="00F5650E">
        <w:rPr>
          <w:b/>
          <w:bCs/>
        </w:rPr>
        <w:tab/>
      </w:r>
      <w:r>
        <w:rPr>
          <w:b/>
          <w:bCs/>
        </w:rPr>
        <w:t xml:space="preserve">         </w:t>
      </w:r>
      <w:proofErr w:type="gramStart"/>
      <w:r w:rsidR="00F5650E">
        <w:rPr>
          <w:b/>
          <w:bCs/>
        </w:rPr>
        <w:t>h - projekt</w:t>
      </w:r>
      <w:proofErr w:type="gramEnd"/>
      <w:r w:rsidR="00F5650E">
        <w:rPr>
          <w:b/>
          <w:bCs/>
        </w:rPr>
        <w:t xml:space="preserve"> s.r.o.</w:t>
      </w:r>
    </w:p>
    <w:p w14:paraId="2E365712" w14:textId="7CFC6099" w:rsidR="00F5650E" w:rsidRDefault="00F5650E" w:rsidP="00127507">
      <w:pPr>
        <w:rPr>
          <w:b/>
          <w:bCs/>
        </w:rPr>
      </w:pPr>
      <w:r>
        <w:rPr>
          <w:b/>
          <w:bCs/>
        </w:rPr>
        <w:tab/>
      </w:r>
      <w:r>
        <w:rPr>
          <w:b/>
          <w:bCs/>
        </w:rPr>
        <w:tab/>
      </w:r>
      <w:r>
        <w:rPr>
          <w:b/>
          <w:bCs/>
        </w:rPr>
        <w:tab/>
      </w:r>
      <w:r>
        <w:rPr>
          <w:b/>
          <w:bCs/>
        </w:rPr>
        <w:tab/>
      </w:r>
      <w:r>
        <w:rPr>
          <w:b/>
          <w:bCs/>
        </w:rPr>
        <w:tab/>
      </w:r>
      <w:r>
        <w:rPr>
          <w:b/>
          <w:bCs/>
        </w:rPr>
        <w:tab/>
      </w:r>
      <w:r>
        <w:rPr>
          <w:b/>
          <w:bCs/>
        </w:rPr>
        <w:tab/>
      </w:r>
      <w:r>
        <w:rPr>
          <w:b/>
          <w:bCs/>
        </w:rPr>
        <w:tab/>
      </w:r>
      <w:r w:rsidR="005D47E8">
        <w:rPr>
          <w:b/>
          <w:bCs/>
        </w:rPr>
        <w:t xml:space="preserve">         </w:t>
      </w:r>
      <w:r>
        <w:rPr>
          <w:b/>
          <w:bCs/>
        </w:rPr>
        <w:t>Korunní 968 / 31</w:t>
      </w:r>
    </w:p>
    <w:p w14:paraId="75B717CA" w14:textId="013B80E2" w:rsidR="00F5650E" w:rsidRPr="00F5650E" w:rsidRDefault="00F5650E" w:rsidP="00127507">
      <w:pPr>
        <w:rPr>
          <w:b/>
          <w:bCs/>
        </w:rPr>
      </w:pPr>
      <w:r>
        <w:rPr>
          <w:b/>
          <w:bCs/>
        </w:rPr>
        <w:tab/>
      </w:r>
      <w:r>
        <w:rPr>
          <w:b/>
          <w:bCs/>
        </w:rPr>
        <w:tab/>
      </w:r>
      <w:r>
        <w:rPr>
          <w:b/>
          <w:bCs/>
        </w:rPr>
        <w:tab/>
      </w:r>
      <w:r>
        <w:rPr>
          <w:b/>
          <w:bCs/>
        </w:rPr>
        <w:tab/>
      </w:r>
      <w:r>
        <w:rPr>
          <w:b/>
          <w:bCs/>
        </w:rPr>
        <w:tab/>
      </w:r>
      <w:r>
        <w:rPr>
          <w:b/>
          <w:bCs/>
        </w:rPr>
        <w:tab/>
      </w:r>
      <w:r>
        <w:rPr>
          <w:b/>
          <w:bCs/>
        </w:rPr>
        <w:tab/>
      </w:r>
      <w:r>
        <w:rPr>
          <w:b/>
          <w:bCs/>
        </w:rPr>
        <w:tab/>
      </w:r>
      <w:r w:rsidR="005D47E8">
        <w:rPr>
          <w:b/>
          <w:bCs/>
        </w:rPr>
        <w:t xml:space="preserve">        </w:t>
      </w:r>
      <w:r>
        <w:rPr>
          <w:b/>
          <w:bCs/>
        </w:rPr>
        <w:t>120 00 Praha 2</w:t>
      </w:r>
    </w:p>
    <w:p w14:paraId="0C18A0D0" w14:textId="77777777" w:rsidR="00127507" w:rsidRDefault="00127507" w:rsidP="00127507"/>
    <w:p w14:paraId="27DE0BED" w14:textId="77777777" w:rsidR="00127507" w:rsidRDefault="00127507" w:rsidP="00127507"/>
    <w:p w14:paraId="0C7C5E10" w14:textId="77777777" w:rsidR="00127507" w:rsidRDefault="00127507" w:rsidP="00127507"/>
    <w:p w14:paraId="1A3152EC" w14:textId="77777777" w:rsidR="00127507" w:rsidRDefault="00127507" w:rsidP="00127507"/>
    <w:p w14:paraId="7146E9AB" w14:textId="77777777" w:rsidR="00127507" w:rsidRDefault="00127507" w:rsidP="00127507"/>
    <w:p w14:paraId="487F3F54" w14:textId="0B926AB7" w:rsidR="00127507" w:rsidRDefault="00127507" w:rsidP="00127507"/>
    <w:p w14:paraId="0B14B0F2" w14:textId="33D4EBD0" w:rsidR="00FE6709" w:rsidRDefault="00FE6709" w:rsidP="00127507"/>
    <w:p w14:paraId="0A675160" w14:textId="77777777" w:rsidR="00FE6709" w:rsidRDefault="00FE6709" w:rsidP="00127507"/>
    <w:p w14:paraId="19DF0AA9" w14:textId="61EDC3D3" w:rsidR="00EF67A3" w:rsidRPr="00EF67A3" w:rsidRDefault="00EF67A3" w:rsidP="00D43E22">
      <w:pPr>
        <w:spacing w:line="360" w:lineRule="auto"/>
        <w:rPr>
          <w:rFonts w:ascii="Arial Black" w:hAnsi="Arial Black" w:cs="Arial"/>
          <w:w w:val="150"/>
          <w:sz w:val="28"/>
          <w:szCs w:val="28"/>
        </w:rPr>
      </w:pPr>
      <w:r w:rsidRPr="00EF67A3">
        <w:rPr>
          <w:rFonts w:ascii="Arial Black" w:hAnsi="Arial Black" w:cs="Arial"/>
          <w:w w:val="150"/>
          <w:sz w:val="28"/>
          <w:szCs w:val="28"/>
        </w:rPr>
        <w:t>Obsah</w:t>
      </w:r>
    </w:p>
    <w:p w14:paraId="3BD94288" w14:textId="77777777" w:rsidR="00FE6709" w:rsidRDefault="00FE6709" w:rsidP="00FE6709">
      <w:pPr>
        <w:pStyle w:val="499textodrazeny"/>
        <w:numPr>
          <w:ilvl w:val="0"/>
          <w:numId w:val="48"/>
        </w:numPr>
        <w:tabs>
          <w:tab w:val="left" w:pos="567"/>
          <w:tab w:val="left" w:pos="1134"/>
        </w:tabs>
        <w:spacing w:before="20" w:line="360" w:lineRule="auto"/>
        <w:ind w:left="567"/>
        <w:jc w:val="both"/>
        <w:rPr>
          <w:color w:val="auto"/>
          <w:sz w:val="22"/>
          <w:szCs w:val="24"/>
        </w:rPr>
      </w:pPr>
      <w:r>
        <w:rPr>
          <w:color w:val="auto"/>
          <w:sz w:val="22"/>
          <w:szCs w:val="24"/>
        </w:rPr>
        <w:t>Identifikační údaje</w:t>
      </w:r>
    </w:p>
    <w:p w14:paraId="535C3D5E" w14:textId="713C0305" w:rsidR="00AA4952" w:rsidRDefault="00AA4952" w:rsidP="00FE6709">
      <w:pPr>
        <w:pStyle w:val="499textodrazeny"/>
        <w:numPr>
          <w:ilvl w:val="0"/>
          <w:numId w:val="48"/>
        </w:numPr>
        <w:tabs>
          <w:tab w:val="left" w:pos="567"/>
          <w:tab w:val="left" w:pos="1134"/>
        </w:tabs>
        <w:spacing w:before="20" w:line="360" w:lineRule="auto"/>
        <w:ind w:left="567"/>
        <w:jc w:val="both"/>
        <w:rPr>
          <w:color w:val="auto"/>
          <w:sz w:val="22"/>
          <w:szCs w:val="24"/>
        </w:rPr>
      </w:pPr>
      <w:r>
        <w:rPr>
          <w:color w:val="auto"/>
          <w:sz w:val="22"/>
          <w:szCs w:val="24"/>
        </w:rPr>
        <w:t>Seznam vstupních podkladů</w:t>
      </w:r>
    </w:p>
    <w:p w14:paraId="18DA3FD0" w14:textId="52C7BAF5" w:rsidR="00FE6709" w:rsidRDefault="00FE6709" w:rsidP="00FE6709">
      <w:pPr>
        <w:pStyle w:val="499textodrazeny"/>
        <w:numPr>
          <w:ilvl w:val="0"/>
          <w:numId w:val="48"/>
        </w:numPr>
        <w:tabs>
          <w:tab w:val="left" w:pos="567"/>
          <w:tab w:val="left" w:pos="1134"/>
        </w:tabs>
        <w:spacing w:before="20" w:line="360" w:lineRule="auto"/>
        <w:ind w:left="567"/>
        <w:jc w:val="both"/>
        <w:rPr>
          <w:color w:val="auto"/>
          <w:sz w:val="22"/>
          <w:szCs w:val="24"/>
        </w:rPr>
      </w:pPr>
      <w:r>
        <w:rPr>
          <w:color w:val="auto"/>
          <w:sz w:val="22"/>
          <w:szCs w:val="24"/>
        </w:rPr>
        <w:t>Ú</w:t>
      </w:r>
      <w:r w:rsidRPr="00686F9D">
        <w:rPr>
          <w:color w:val="auto"/>
          <w:sz w:val="22"/>
          <w:szCs w:val="24"/>
        </w:rPr>
        <w:t xml:space="preserve">čel </w:t>
      </w:r>
      <w:r>
        <w:rPr>
          <w:color w:val="auto"/>
          <w:sz w:val="22"/>
          <w:szCs w:val="24"/>
        </w:rPr>
        <w:t xml:space="preserve">stavby a </w:t>
      </w:r>
      <w:r w:rsidRPr="00686F9D">
        <w:rPr>
          <w:color w:val="auto"/>
          <w:sz w:val="22"/>
          <w:szCs w:val="24"/>
        </w:rPr>
        <w:t>funkční náplň</w:t>
      </w:r>
    </w:p>
    <w:p w14:paraId="5B6E37F0" w14:textId="39124524" w:rsidR="00F10D4A" w:rsidRDefault="00F10D4A" w:rsidP="00FE6709">
      <w:pPr>
        <w:pStyle w:val="499textodrazeny"/>
        <w:numPr>
          <w:ilvl w:val="0"/>
          <w:numId w:val="48"/>
        </w:numPr>
        <w:tabs>
          <w:tab w:val="left" w:pos="567"/>
          <w:tab w:val="left" w:pos="1134"/>
        </w:tabs>
        <w:spacing w:before="20" w:line="360" w:lineRule="auto"/>
        <w:ind w:left="567"/>
        <w:jc w:val="both"/>
        <w:rPr>
          <w:color w:val="auto"/>
          <w:sz w:val="22"/>
          <w:szCs w:val="24"/>
        </w:rPr>
      </w:pPr>
      <w:r>
        <w:rPr>
          <w:color w:val="auto"/>
          <w:sz w:val="22"/>
          <w:szCs w:val="24"/>
        </w:rPr>
        <w:t>Popis stávajícího stavu stavby</w:t>
      </w:r>
    </w:p>
    <w:p w14:paraId="07CED154" w14:textId="2739473A" w:rsidR="00FE6709" w:rsidRDefault="00FE6709" w:rsidP="00FE6709">
      <w:pPr>
        <w:pStyle w:val="499textodrazeny"/>
        <w:numPr>
          <w:ilvl w:val="0"/>
          <w:numId w:val="48"/>
        </w:numPr>
        <w:tabs>
          <w:tab w:val="left" w:pos="567"/>
          <w:tab w:val="left" w:pos="1134"/>
        </w:tabs>
        <w:spacing w:before="20" w:line="360" w:lineRule="auto"/>
        <w:ind w:left="567"/>
        <w:jc w:val="both"/>
        <w:rPr>
          <w:color w:val="auto"/>
          <w:sz w:val="22"/>
          <w:szCs w:val="24"/>
        </w:rPr>
      </w:pPr>
      <w:r>
        <w:rPr>
          <w:color w:val="auto"/>
          <w:sz w:val="22"/>
          <w:szCs w:val="24"/>
        </w:rPr>
        <w:t xml:space="preserve">Architektonické a výtvarné </w:t>
      </w:r>
      <w:r w:rsidRPr="00686F9D">
        <w:rPr>
          <w:color w:val="auto"/>
          <w:sz w:val="22"/>
          <w:szCs w:val="24"/>
        </w:rPr>
        <w:t>řešení</w:t>
      </w:r>
    </w:p>
    <w:p w14:paraId="244130ED" w14:textId="77777777" w:rsidR="00FE6709" w:rsidRDefault="00FE6709" w:rsidP="00FE6709">
      <w:pPr>
        <w:pStyle w:val="499textodrazeny"/>
        <w:numPr>
          <w:ilvl w:val="0"/>
          <w:numId w:val="48"/>
        </w:numPr>
        <w:tabs>
          <w:tab w:val="left" w:pos="567"/>
          <w:tab w:val="left" w:pos="1134"/>
        </w:tabs>
        <w:spacing w:before="20" w:line="360" w:lineRule="auto"/>
        <w:ind w:left="567"/>
        <w:jc w:val="both"/>
        <w:rPr>
          <w:color w:val="auto"/>
          <w:sz w:val="22"/>
          <w:szCs w:val="24"/>
        </w:rPr>
      </w:pPr>
      <w:r>
        <w:rPr>
          <w:color w:val="auto"/>
          <w:sz w:val="22"/>
          <w:szCs w:val="24"/>
        </w:rPr>
        <w:t>Dispoziční a provozní řešení</w:t>
      </w:r>
    </w:p>
    <w:p w14:paraId="73FEAA6B" w14:textId="77777777" w:rsidR="00FE6709" w:rsidRDefault="00FE6709" w:rsidP="00FE6709">
      <w:pPr>
        <w:pStyle w:val="499textodrazeny"/>
        <w:numPr>
          <w:ilvl w:val="0"/>
          <w:numId w:val="48"/>
        </w:numPr>
        <w:tabs>
          <w:tab w:val="left" w:pos="567"/>
          <w:tab w:val="left" w:pos="1134"/>
        </w:tabs>
        <w:spacing w:before="20" w:line="360" w:lineRule="auto"/>
        <w:ind w:left="567"/>
        <w:jc w:val="both"/>
        <w:rPr>
          <w:color w:val="auto"/>
          <w:sz w:val="22"/>
          <w:szCs w:val="24"/>
        </w:rPr>
      </w:pPr>
      <w:r>
        <w:rPr>
          <w:color w:val="auto"/>
          <w:sz w:val="22"/>
          <w:szCs w:val="24"/>
        </w:rPr>
        <w:t>K</w:t>
      </w:r>
      <w:r w:rsidRPr="00686F9D">
        <w:rPr>
          <w:color w:val="auto"/>
          <w:sz w:val="22"/>
          <w:szCs w:val="24"/>
        </w:rPr>
        <w:t>onstrukční a stavebně technické řešení</w:t>
      </w:r>
    </w:p>
    <w:p w14:paraId="0BDCBF2A" w14:textId="77777777" w:rsidR="00FE6709" w:rsidRDefault="00FE6709" w:rsidP="00FE6709">
      <w:pPr>
        <w:pStyle w:val="499textodrazeny"/>
        <w:numPr>
          <w:ilvl w:val="0"/>
          <w:numId w:val="48"/>
        </w:numPr>
        <w:tabs>
          <w:tab w:val="left" w:pos="567"/>
          <w:tab w:val="left" w:pos="1134"/>
        </w:tabs>
        <w:spacing w:before="20" w:line="360" w:lineRule="auto"/>
        <w:ind w:left="567"/>
        <w:jc w:val="both"/>
        <w:rPr>
          <w:color w:val="auto"/>
          <w:sz w:val="22"/>
          <w:szCs w:val="24"/>
        </w:rPr>
      </w:pPr>
      <w:r>
        <w:rPr>
          <w:color w:val="auto"/>
          <w:sz w:val="22"/>
          <w:szCs w:val="24"/>
        </w:rPr>
        <w:t>U</w:t>
      </w:r>
      <w:r w:rsidRPr="00686F9D">
        <w:rPr>
          <w:color w:val="auto"/>
          <w:sz w:val="22"/>
          <w:szCs w:val="24"/>
        </w:rPr>
        <w:t>žívání stavby osobami s omezenou schopností pohybu a orientace</w:t>
      </w:r>
    </w:p>
    <w:p w14:paraId="2E9E5E23" w14:textId="77777777" w:rsidR="00FE6709" w:rsidRDefault="00FE6709" w:rsidP="00FE6709">
      <w:pPr>
        <w:pStyle w:val="499textodrazeny"/>
        <w:numPr>
          <w:ilvl w:val="0"/>
          <w:numId w:val="48"/>
        </w:numPr>
        <w:tabs>
          <w:tab w:val="left" w:pos="567"/>
          <w:tab w:val="left" w:pos="1134"/>
        </w:tabs>
        <w:spacing w:before="20" w:line="360" w:lineRule="auto"/>
        <w:ind w:left="567"/>
        <w:jc w:val="both"/>
        <w:rPr>
          <w:color w:val="auto"/>
          <w:sz w:val="22"/>
          <w:szCs w:val="24"/>
        </w:rPr>
      </w:pPr>
      <w:r>
        <w:rPr>
          <w:color w:val="auto"/>
          <w:sz w:val="22"/>
          <w:szCs w:val="24"/>
        </w:rPr>
        <w:t>B</w:t>
      </w:r>
      <w:r w:rsidRPr="00686F9D">
        <w:rPr>
          <w:color w:val="auto"/>
          <w:sz w:val="22"/>
          <w:szCs w:val="24"/>
        </w:rPr>
        <w:t>ezpečnost při užívání stavby</w:t>
      </w:r>
    </w:p>
    <w:p w14:paraId="0C8E412E" w14:textId="77777777" w:rsidR="00FE6709" w:rsidRDefault="00FE6709" w:rsidP="00FE6709">
      <w:pPr>
        <w:pStyle w:val="499textodrazeny"/>
        <w:numPr>
          <w:ilvl w:val="0"/>
          <w:numId w:val="48"/>
        </w:numPr>
        <w:tabs>
          <w:tab w:val="left" w:pos="567"/>
          <w:tab w:val="left" w:pos="1134"/>
        </w:tabs>
        <w:spacing w:before="20"/>
        <w:ind w:left="567"/>
        <w:jc w:val="both"/>
        <w:rPr>
          <w:color w:val="auto"/>
          <w:sz w:val="22"/>
          <w:szCs w:val="24"/>
        </w:rPr>
      </w:pPr>
      <w:r>
        <w:rPr>
          <w:color w:val="auto"/>
          <w:sz w:val="22"/>
          <w:szCs w:val="24"/>
        </w:rPr>
        <w:t xml:space="preserve">Stavební fyzika  </w:t>
      </w:r>
    </w:p>
    <w:p w14:paraId="48673ABB" w14:textId="77777777" w:rsidR="00FE6709" w:rsidRPr="007B04C5" w:rsidRDefault="00FE6709" w:rsidP="00FE6709">
      <w:pPr>
        <w:pStyle w:val="499textodrazeny"/>
        <w:tabs>
          <w:tab w:val="left" w:pos="567"/>
          <w:tab w:val="left" w:pos="1134"/>
        </w:tabs>
        <w:spacing w:before="20"/>
        <w:ind w:left="207"/>
        <w:jc w:val="both"/>
        <w:rPr>
          <w:color w:val="auto"/>
          <w:sz w:val="8"/>
          <w:szCs w:val="24"/>
        </w:rPr>
      </w:pPr>
    </w:p>
    <w:p w14:paraId="3B44FA8A" w14:textId="77777777" w:rsidR="00FE6709" w:rsidRDefault="00FE6709" w:rsidP="00FE6709">
      <w:pPr>
        <w:pStyle w:val="499textodrazeny"/>
        <w:numPr>
          <w:ilvl w:val="0"/>
          <w:numId w:val="48"/>
        </w:numPr>
        <w:tabs>
          <w:tab w:val="left" w:pos="567"/>
          <w:tab w:val="left" w:pos="1134"/>
        </w:tabs>
        <w:spacing w:before="20"/>
        <w:ind w:left="567"/>
        <w:jc w:val="both"/>
        <w:rPr>
          <w:color w:val="auto"/>
          <w:sz w:val="22"/>
          <w:szCs w:val="24"/>
        </w:rPr>
      </w:pPr>
      <w:r>
        <w:rPr>
          <w:color w:val="auto"/>
          <w:sz w:val="22"/>
          <w:szCs w:val="24"/>
        </w:rPr>
        <w:t>Stanovení kontrol, měření a zkoušek</w:t>
      </w:r>
    </w:p>
    <w:p w14:paraId="6B7B4C30" w14:textId="77777777" w:rsidR="00FE6709" w:rsidRPr="00BF25FB" w:rsidRDefault="00FE6709" w:rsidP="00FE6709">
      <w:pPr>
        <w:pStyle w:val="499textodrazeny"/>
        <w:tabs>
          <w:tab w:val="left" w:pos="567"/>
          <w:tab w:val="left" w:pos="1134"/>
        </w:tabs>
        <w:spacing w:before="20"/>
        <w:ind w:left="567"/>
        <w:jc w:val="both"/>
        <w:rPr>
          <w:color w:val="auto"/>
          <w:sz w:val="8"/>
          <w:szCs w:val="24"/>
        </w:rPr>
      </w:pPr>
    </w:p>
    <w:p w14:paraId="7426C997" w14:textId="77777777" w:rsidR="00FE6709" w:rsidRDefault="00FE6709" w:rsidP="00FE6709">
      <w:pPr>
        <w:pStyle w:val="499textodrazeny"/>
        <w:numPr>
          <w:ilvl w:val="0"/>
          <w:numId w:val="48"/>
        </w:numPr>
        <w:tabs>
          <w:tab w:val="left" w:pos="567"/>
          <w:tab w:val="left" w:pos="1134"/>
        </w:tabs>
        <w:spacing w:before="20" w:line="360" w:lineRule="auto"/>
        <w:ind w:left="567"/>
        <w:jc w:val="both"/>
        <w:rPr>
          <w:color w:val="auto"/>
          <w:sz w:val="22"/>
          <w:szCs w:val="24"/>
        </w:rPr>
      </w:pPr>
      <w:r>
        <w:rPr>
          <w:color w:val="auto"/>
          <w:sz w:val="22"/>
          <w:szCs w:val="24"/>
        </w:rPr>
        <w:t>Závěrečná ustanovení</w:t>
      </w:r>
    </w:p>
    <w:p w14:paraId="6E30DB13" w14:textId="77777777" w:rsidR="00A70DEE" w:rsidRDefault="00A70DEE" w:rsidP="00D43E22">
      <w:pPr>
        <w:spacing w:line="360" w:lineRule="auto"/>
        <w:rPr>
          <w:rFonts w:cs="Arial"/>
          <w:szCs w:val="24"/>
        </w:rPr>
      </w:pPr>
    </w:p>
    <w:p w14:paraId="63516422" w14:textId="77777777" w:rsidR="00A70DEE" w:rsidRDefault="00A70DEE" w:rsidP="00D43E22">
      <w:pPr>
        <w:spacing w:line="360" w:lineRule="auto"/>
        <w:rPr>
          <w:rFonts w:cs="Arial"/>
          <w:szCs w:val="24"/>
        </w:rPr>
      </w:pPr>
    </w:p>
    <w:p w14:paraId="447B4C7C" w14:textId="77777777" w:rsidR="00A70DEE" w:rsidRDefault="00A70DEE" w:rsidP="00D43E22">
      <w:pPr>
        <w:spacing w:line="360" w:lineRule="auto"/>
        <w:rPr>
          <w:rFonts w:cs="Arial"/>
          <w:szCs w:val="24"/>
        </w:rPr>
      </w:pPr>
    </w:p>
    <w:p w14:paraId="49320C9C" w14:textId="77777777" w:rsidR="00A70DEE" w:rsidRDefault="00A70DEE" w:rsidP="00D43E22">
      <w:pPr>
        <w:spacing w:line="360" w:lineRule="auto"/>
        <w:rPr>
          <w:rFonts w:cs="Arial"/>
          <w:szCs w:val="24"/>
        </w:rPr>
      </w:pPr>
    </w:p>
    <w:p w14:paraId="201A952A" w14:textId="77777777" w:rsidR="00A70DEE" w:rsidRDefault="00A70DEE" w:rsidP="00D43E22">
      <w:pPr>
        <w:spacing w:line="360" w:lineRule="auto"/>
        <w:rPr>
          <w:rFonts w:cs="Arial"/>
          <w:szCs w:val="24"/>
        </w:rPr>
      </w:pPr>
    </w:p>
    <w:p w14:paraId="36D93397" w14:textId="77777777" w:rsidR="00A70DEE" w:rsidRDefault="00A70DEE" w:rsidP="00D43E22">
      <w:pPr>
        <w:spacing w:line="360" w:lineRule="auto"/>
        <w:rPr>
          <w:rFonts w:cs="Arial"/>
          <w:szCs w:val="24"/>
        </w:rPr>
      </w:pPr>
    </w:p>
    <w:p w14:paraId="459CFEB3" w14:textId="77777777" w:rsidR="00A70DEE" w:rsidRDefault="00A70DEE" w:rsidP="00D43E22">
      <w:pPr>
        <w:spacing w:line="360" w:lineRule="auto"/>
        <w:rPr>
          <w:rFonts w:cs="Arial"/>
          <w:szCs w:val="24"/>
        </w:rPr>
      </w:pPr>
    </w:p>
    <w:p w14:paraId="32E3E083" w14:textId="77777777" w:rsidR="00A70DEE" w:rsidRDefault="00A70DEE" w:rsidP="00D43E22">
      <w:pPr>
        <w:spacing w:line="360" w:lineRule="auto"/>
        <w:rPr>
          <w:rFonts w:cs="Arial"/>
          <w:szCs w:val="24"/>
        </w:rPr>
      </w:pPr>
    </w:p>
    <w:p w14:paraId="6B28C001" w14:textId="77777777" w:rsidR="00A70DEE" w:rsidRDefault="00A70DEE" w:rsidP="00D43E22">
      <w:pPr>
        <w:spacing w:line="360" w:lineRule="auto"/>
        <w:rPr>
          <w:rFonts w:cs="Arial"/>
          <w:szCs w:val="24"/>
        </w:rPr>
      </w:pPr>
    </w:p>
    <w:p w14:paraId="155ACBF8" w14:textId="77777777" w:rsidR="00A70DEE" w:rsidRDefault="00A70DEE" w:rsidP="00D43E22">
      <w:pPr>
        <w:spacing w:line="360" w:lineRule="auto"/>
        <w:rPr>
          <w:rFonts w:cs="Arial"/>
          <w:szCs w:val="24"/>
        </w:rPr>
      </w:pPr>
    </w:p>
    <w:p w14:paraId="574FA842" w14:textId="77777777" w:rsidR="00A70DEE" w:rsidRDefault="00A70DEE" w:rsidP="00D43E22">
      <w:pPr>
        <w:spacing w:line="360" w:lineRule="auto"/>
        <w:rPr>
          <w:rFonts w:cs="Arial"/>
          <w:szCs w:val="24"/>
        </w:rPr>
      </w:pPr>
    </w:p>
    <w:p w14:paraId="25F6CA8A" w14:textId="77777777" w:rsidR="00A70DEE" w:rsidRDefault="00A70DEE" w:rsidP="00D43E22">
      <w:pPr>
        <w:spacing w:line="360" w:lineRule="auto"/>
        <w:rPr>
          <w:rFonts w:cs="Arial"/>
          <w:szCs w:val="24"/>
        </w:rPr>
      </w:pPr>
    </w:p>
    <w:p w14:paraId="07C4CC74" w14:textId="77777777" w:rsidR="00A70DEE" w:rsidRDefault="00A70DEE" w:rsidP="00D43E22">
      <w:pPr>
        <w:spacing w:line="360" w:lineRule="auto"/>
        <w:rPr>
          <w:rFonts w:cs="Arial"/>
          <w:szCs w:val="24"/>
        </w:rPr>
      </w:pPr>
    </w:p>
    <w:p w14:paraId="23E43A16" w14:textId="77777777" w:rsidR="00A70DEE" w:rsidRDefault="00A70DEE" w:rsidP="00D43E22">
      <w:pPr>
        <w:spacing w:line="360" w:lineRule="auto"/>
        <w:rPr>
          <w:rFonts w:cs="Arial"/>
          <w:szCs w:val="24"/>
        </w:rPr>
      </w:pPr>
    </w:p>
    <w:p w14:paraId="05951D76" w14:textId="77777777" w:rsidR="00A70DEE" w:rsidRDefault="00A70DEE" w:rsidP="00D43E22">
      <w:pPr>
        <w:spacing w:line="360" w:lineRule="auto"/>
        <w:rPr>
          <w:rFonts w:cs="Arial"/>
          <w:szCs w:val="24"/>
        </w:rPr>
      </w:pPr>
    </w:p>
    <w:p w14:paraId="4497E593" w14:textId="77777777" w:rsidR="00A70DEE" w:rsidRDefault="00A70DEE" w:rsidP="00D43E22">
      <w:pPr>
        <w:spacing w:line="360" w:lineRule="auto"/>
        <w:rPr>
          <w:rFonts w:cs="Arial"/>
          <w:szCs w:val="24"/>
        </w:rPr>
      </w:pPr>
    </w:p>
    <w:p w14:paraId="124F0A9A" w14:textId="77777777" w:rsidR="00A70DEE" w:rsidRDefault="00A70DEE" w:rsidP="00D43E22">
      <w:pPr>
        <w:spacing w:line="360" w:lineRule="auto"/>
        <w:rPr>
          <w:rFonts w:cs="Arial"/>
          <w:szCs w:val="24"/>
        </w:rPr>
      </w:pPr>
    </w:p>
    <w:p w14:paraId="7D567362" w14:textId="77777777" w:rsidR="00A70DEE" w:rsidRDefault="00A70DEE" w:rsidP="00D43E22">
      <w:pPr>
        <w:spacing w:line="360" w:lineRule="auto"/>
        <w:rPr>
          <w:rFonts w:cs="Arial"/>
          <w:szCs w:val="24"/>
        </w:rPr>
      </w:pPr>
    </w:p>
    <w:p w14:paraId="789574B4" w14:textId="77777777" w:rsidR="00A70DEE" w:rsidRDefault="00A70DEE" w:rsidP="00D43E22">
      <w:pPr>
        <w:spacing w:line="360" w:lineRule="auto"/>
        <w:rPr>
          <w:rFonts w:cs="Arial"/>
          <w:szCs w:val="24"/>
        </w:rPr>
      </w:pPr>
    </w:p>
    <w:p w14:paraId="18AB1235" w14:textId="77777777" w:rsidR="00A70DEE" w:rsidRDefault="00A70DEE" w:rsidP="00D43E22">
      <w:pPr>
        <w:spacing w:line="360" w:lineRule="auto"/>
        <w:rPr>
          <w:rFonts w:cs="Arial"/>
          <w:szCs w:val="24"/>
        </w:rPr>
      </w:pPr>
    </w:p>
    <w:p w14:paraId="22132684" w14:textId="759E7B32" w:rsidR="007007F0" w:rsidRPr="00D73FC3" w:rsidRDefault="007007F0" w:rsidP="007007F0">
      <w:pPr>
        <w:pStyle w:val="Bezmezer"/>
        <w:rPr>
          <w:rFonts w:cs="Arial"/>
          <w:b/>
          <w:sz w:val="28"/>
          <w:szCs w:val="22"/>
        </w:rPr>
      </w:pPr>
      <w:r w:rsidRPr="00D73FC3">
        <w:rPr>
          <w:rFonts w:cs="Arial"/>
          <w:b/>
          <w:sz w:val="28"/>
          <w:szCs w:val="22"/>
        </w:rPr>
        <w:lastRenderedPageBreak/>
        <w:t>1</w:t>
      </w:r>
      <w:r w:rsidR="00FE6709">
        <w:rPr>
          <w:rFonts w:cs="Arial"/>
          <w:b/>
          <w:sz w:val="28"/>
          <w:szCs w:val="22"/>
        </w:rPr>
        <w:t>.</w:t>
      </w:r>
      <w:r w:rsidRPr="00D73FC3">
        <w:rPr>
          <w:rFonts w:cs="Arial"/>
          <w:b/>
          <w:sz w:val="28"/>
          <w:szCs w:val="22"/>
        </w:rPr>
        <w:t xml:space="preserve"> Identifikační údaje</w:t>
      </w:r>
    </w:p>
    <w:p w14:paraId="53B94C93" w14:textId="77777777" w:rsidR="007007F0" w:rsidRPr="00574BD2" w:rsidRDefault="007007F0" w:rsidP="007007F0">
      <w:pPr>
        <w:tabs>
          <w:tab w:val="right" w:pos="8222"/>
        </w:tabs>
        <w:spacing w:line="276" w:lineRule="auto"/>
        <w:jc w:val="both"/>
        <w:rPr>
          <w:b/>
          <w:sz w:val="8"/>
          <w:szCs w:val="12"/>
        </w:rPr>
      </w:pPr>
    </w:p>
    <w:p w14:paraId="06BB8D34" w14:textId="1A9E0AFC" w:rsidR="007007F0" w:rsidRPr="00F51D72" w:rsidRDefault="007007F0" w:rsidP="007007F0">
      <w:pPr>
        <w:tabs>
          <w:tab w:val="right" w:pos="8222"/>
        </w:tabs>
        <w:spacing w:line="276" w:lineRule="auto"/>
        <w:jc w:val="both"/>
        <w:rPr>
          <w:b/>
        </w:rPr>
      </w:pPr>
      <w:r w:rsidRPr="00F51D72">
        <w:rPr>
          <w:b/>
        </w:rPr>
        <w:t>1.1 Údaje o stavbě</w:t>
      </w:r>
    </w:p>
    <w:p w14:paraId="6DD12F01" w14:textId="77777777" w:rsidR="007007F0" w:rsidRPr="007007F0" w:rsidRDefault="007007F0" w:rsidP="00532DD0">
      <w:pPr>
        <w:tabs>
          <w:tab w:val="left" w:pos="1701"/>
          <w:tab w:val="left" w:pos="1985"/>
        </w:tabs>
        <w:ind w:left="1985" w:hanging="1985"/>
        <w:rPr>
          <w:rFonts w:cs="Arial"/>
          <w:b/>
          <w:bCs/>
          <w:color w:val="212529"/>
          <w:szCs w:val="24"/>
          <w:shd w:val="clear" w:color="auto" w:fill="FFFFFF"/>
        </w:rPr>
      </w:pPr>
      <w:r w:rsidRPr="00312A4E">
        <w:rPr>
          <w:rFonts w:cs="Arial"/>
          <w:sz w:val="20"/>
        </w:rPr>
        <w:t>Název stavby</w:t>
      </w:r>
      <w:r w:rsidRPr="00312A4E">
        <w:rPr>
          <w:rFonts w:cs="Arial"/>
          <w:sz w:val="20"/>
        </w:rPr>
        <w:tab/>
      </w:r>
      <w:r>
        <w:rPr>
          <w:rFonts w:cs="Arial"/>
          <w:sz w:val="20"/>
        </w:rPr>
        <w:t>:</w:t>
      </w:r>
      <w:r>
        <w:rPr>
          <w:rFonts w:cs="Arial"/>
          <w:b/>
          <w:bCs/>
        </w:rPr>
        <w:tab/>
      </w:r>
      <w:r w:rsidRPr="00532DD0">
        <w:rPr>
          <w:rFonts w:cs="Arial"/>
          <w:b/>
          <w:bCs/>
          <w:color w:val="212529"/>
          <w:sz w:val="22"/>
          <w:szCs w:val="22"/>
          <w:shd w:val="clear" w:color="auto" w:fill="FFFFFF"/>
        </w:rPr>
        <w:t xml:space="preserve">Plavecký bazén </w:t>
      </w:r>
      <w:proofErr w:type="gramStart"/>
      <w:r w:rsidRPr="00532DD0">
        <w:rPr>
          <w:rFonts w:cs="Arial"/>
          <w:b/>
          <w:bCs/>
          <w:color w:val="212529"/>
          <w:sz w:val="22"/>
          <w:szCs w:val="22"/>
          <w:shd w:val="clear" w:color="auto" w:fill="FFFFFF"/>
        </w:rPr>
        <w:t>Varnsdorf - Instalace</w:t>
      </w:r>
      <w:proofErr w:type="gramEnd"/>
      <w:r w:rsidRPr="00532DD0">
        <w:rPr>
          <w:rFonts w:cs="Arial"/>
          <w:b/>
          <w:bCs/>
          <w:color w:val="212529"/>
          <w:sz w:val="22"/>
          <w:szCs w:val="22"/>
          <w:shd w:val="clear" w:color="auto" w:fill="FFFFFF"/>
        </w:rPr>
        <w:t xml:space="preserve"> fotovoltaické elektrárny a zateplení střešního pláště objektu </w:t>
      </w:r>
    </w:p>
    <w:p w14:paraId="5247D900" w14:textId="77777777" w:rsidR="007007F0" w:rsidRPr="00845C99" w:rsidRDefault="007007F0" w:rsidP="00532DD0">
      <w:pPr>
        <w:widowControl w:val="0"/>
        <w:tabs>
          <w:tab w:val="left" w:pos="1701"/>
          <w:tab w:val="left" w:pos="1985"/>
        </w:tabs>
        <w:autoSpaceDE w:val="0"/>
        <w:autoSpaceDN w:val="0"/>
        <w:adjustRightInd w:val="0"/>
        <w:ind w:left="1985" w:hanging="1985"/>
        <w:jc w:val="both"/>
        <w:rPr>
          <w:rFonts w:cs="Arial"/>
          <w:b/>
          <w:bCs/>
          <w:sz w:val="4"/>
          <w:szCs w:val="4"/>
        </w:rPr>
      </w:pPr>
    </w:p>
    <w:p w14:paraId="295CB1FD" w14:textId="11166C9A" w:rsidR="007007F0" w:rsidRPr="00364B32" w:rsidRDefault="007007F0" w:rsidP="00532DD0">
      <w:pPr>
        <w:widowControl w:val="0"/>
        <w:tabs>
          <w:tab w:val="left" w:pos="1701"/>
          <w:tab w:val="left" w:pos="1985"/>
        </w:tabs>
        <w:autoSpaceDE w:val="0"/>
        <w:autoSpaceDN w:val="0"/>
        <w:adjustRightInd w:val="0"/>
        <w:ind w:left="1985" w:hanging="1985"/>
        <w:rPr>
          <w:rFonts w:cs="Arial"/>
          <w:sz w:val="22"/>
          <w:szCs w:val="18"/>
        </w:rPr>
      </w:pPr>
      <w:r w:rsidRPr="00312A4E">
        <w:rPr>
          <w:rFonts w:cs="Arial"/>
          <w:sz w:val="20"/>
        </w:rPr>
        <w:t>Místo stavby</w:t>
      </w:r>
      <w:r w:rsidRPr="00312A4E">
        <w:rPr>
          <w:rFonts w:cs="Arial"/>
          <w:sz w:val="20"/>
        </w:rPr>
        <w:tab/>
      </w:r>
      <w:r w:rsidRPr="00364B32">
        <w:rPr>
          <w:rFonts w:cs="Arial"/>
          <w:sz w:val="18"/>
          <w:szCs w:val="18"/>
        </w:rPr>
        <w:t>:</w:t>
      </w:r>
      <w:r w:rsidRPr="00364B32">
        <w:rPr>
          <w:rFonts w:cs="Arial"/>
          <w:sz w:val="18"/>
          <w:szCs w:val="18"/>
        </w:rPr>
        <w:tab/>
      </w:r>
      <w:r w:rsidRPr="007007F0">
        <w:rPr>
          <w:bCs/>
          <w:sz w:val="22"/>
          <w:szCs w:val="22"/>
        </w:rPr>
        <w:t>Varnsdorf, Edisonova a Západní ulice</w:t>
      </w:r>
      <w:r w:rsidRPr="007007F0">
        <w:rPr>
          <w:rFonts w:cs="Arial"/>
          <w:sz w:val="22"/>
          <w:szCs w:val="22"/>
        </w:rPr>
        <w:t>, Varnsdorf</w:t>
      </w:r>
    </w:p>
    <w:p w14:paraId="6424FA58" w14:textId="77777777" w:rsidR="007007F0" w:rsidRPr="003C4CEC" w:rsidRDefault="007007F0" w:rsidP="00532DD0">
      <w:pPr>
        <w:widowControl w:val="0"/>
        <w:tabs>
          <w:tab w:val="left" w:pos="1701"/>
          <w:tab w:val="left" w:pos="1985"/>
        </w:tabs>
        <w:autoSpaceDE w:val="0"/>
        <w:autoSpaceDN w:val="0"/>
        <w:adjustRightInd w:val="0"/>
        <w:ind w:left="1985" w:hanging="1985"/>
        <w:jc w:val="both"/>
        <w:rPr>
          <w:rFonts w:cs="Arial"/>
          <w:sz w:val="4"/>
          <w:szCs w:val="2"/>
        </w:rPr>
      </w:pPr>
    </w:p>
    <w:p w14:paraId="79A4EE16" w14:textId="5AA118B0" w:rsidR="007007F0" w:rsidRPr="007B5DEB" w:rsidRDefault="007007F0" w:rsidP="00532DD0">
      <w:pPr>
        <w:tabs>
          <w:tab w:val="left" w:pos="1701"/>
          <w:tab w:val="left" w:pos="1985"/>
          <w:tab w:val="left" w:pos="2520"/>
          <w:tab w:val="left" w:pos="2880"/>
        </w:tabs>
        <w:ind w:left="1985" w:hanging="1985"/>
        <w:jc w:val="both"/>
        <w:rPr>
          <w:rFonts w:cs="Arial"/>
          <w:bCs/>
          <w:sz w:val="20"/>
        </w:rPr>
      </w:pPr>
      <w:r w:rsidRPr="00312A4E">
        <w:rPr>
          <w:rFonts w:cs="Arial"/>
          <w:sz w:val="20"/>
        </w:rPr>
        <w:t>Katastrální území</w:t>
      </w:r>
      <w:r w:rsidRPr="00364B32">
        <w:rPr>
          <w:rFonts w:cs="Arial"/>
          <w:sz w:val="20"/>
        </w:rPr>
        <w:tab/>
        <w:t>:</w:t>
      </w:r>
      <w:r w:rsidRPr="00364B32">
        <w:rPr>
          <w:rFonts w:cs="Arial"/>
          <w:sz w:val="20"/>
        </w:rPr>
        <w:tab/>
      </w:r>
      <w:r w:rsidRPr="007007F0">
        <w:rPr>
          <w:bCs/>
          <w:sz w:val="22"/>
          <w:szCs w:val="18"/>
        </w:rPr>
        <w:t>776971 Varnsdorf</w:t>
      </w:r>
    </w:p>
    <w:p w14:paraId="474EC651" w14:textId="77777777" w:rsidR="007007F0" w:rsidRPr="003C4CEC" w:rsidRDefault="007007F0" w:rsidP="00532DD0">
      <w:pPr>
        <w:tabs>
          <w:tab w:val="left" w:pos="1701"/>
          <w:tab w:val="left" w:pos="1985"/>
          <w:tab w:val="left" w:pos="2520"/>
          <w:tab w:val="left" w:pos="2880"/>
        </w:tabs>
        <w:ind w:left="1985" w:hanging="1985"/>
        <w:jc w:val="both"/>
        <w:rPr>
          <w:rFonts w:cs="Arial"/>
          <w:sz w:val="4"/>
          <w:szCs w:val="4"/>
        </w:rPr>
      </w:pPr>
    </w:p>
    <w:p w14:paraId="0BE9A1D2" w14:textId="77777777" w:rsidR="007007F0" w:rsidRPr="007007F0" w:rsidRDefault="007007F0" w:rsidP="00532DD0">
      <w:pPr>
        <w:tabs>
          <w:tab w:val="left" w:pos="1701"/>
          <w:tab w:val="left" w:pos="1985"/>
        </w:tabs>
        <w:ind w:left="1985" w:hanging="1985"/>
        <w:rPr>
          <w:rFonts w:cs="Arial"/>
          <w:bCs/>
          <w:sz w:val="22"/>
          <w:szCs w:val="18"/>
        </w:rPr>
      </w:pPr>
      <w:r w:rsidRPr="00312A4E">
        <w:rPr>
          <w:rFonts w:cs="Arial"/>
          <w:sz w:val="20"/>
        </w:rPr>
        <w:t xml:space="preserve">Katastr. čís. </w:t>
      </w:r>
      <w:r w:rsidRPr="00312A4E">
        <w:rPr>
          <w:rFonts w:cs="Arial"/>
          <w:sz w:val="20"/>
        </w:rPr>
        <w:tab/>
      </w:r>
      <w:r w:rsidRPr="00364B32">
        <w:rPr>
          <w:rFonts w:cs="Arial"/>
          <w:sz w:val="20"/>
        </w:rPr>
        <w:t>:</w:t>
      </w:r>
      <w:r w:rsidRPr="00364B32">
        <w:rPr>
          <w:rFonts w:cs="Arial"/>
          <w:sz w:val="20"/>
        </w:rPr>
        <w:tab/>
      </w:r>
      <w:r w:rsidRPr="007007F0">
        <w:rPr>
          <w:rFonts w:cs="Arial"/>
          <w:bCs/>
          <w:sz w:val="22"/>
          <w:szCs w:val="18"/>
        </w:rPr>
        <w:t>2692/130; 2731/2 - areál</w:t>
      </w:r>
    </w:p>
    <w:p w14:paraId="067E6FDD" w14:textId="336C28F1" w:rsidR="007007F0" w:rsidRPr="003C4CEC" w:rsidRDefault="007007F0" w:rsidP="00532DD0">
      <w:pPr>
        <w:tabs>
          <w:tab w:val="left" w:pos="1701"/>
          <w:tab w:val="left" w:pos="1985"/>
          <w:tab w:val="left" w:pos="2520"/>
          <w:tab w:val="left" w:pos="2880"/>
        </w:tabs>
        <w:ind w:left="1985" w:hanging="1985"/>
        <w:rPr>
          <w:rFonts w:cs="Arial"/>
          <w:sz w:val="4"/>
          <w:szCs w:val="2"/>
        </w:rPr>
      </w:pPr>
    </w:p>
    <w:p w14:paraId="3B962583" w14:textId="77777777" w:rsidR="007007F0" w:rsidRPr="00364B32" w:rsidRDefault="007007F0" w:rsidP="00532DD0">
      <w:pPr>
        <w:widowControl w:val="0"/>
        <w:tabs>
          <w:tab w:val="left" w:pos="1701"/>
          <w:tab w:val="left" w:pos="1985"/>
        </w:tabs>
        <w:autoSpaceDE w:val="0"/>
        <w:autoSpaceDN w:val="0"/>
        <w:adjustRightInd w:val="0"/>
        <w:ind w:left="1985" w:hanging="1985"/>
        <w:jc w:val="both"/>
        <w:rPr>
          <w:rFonts w:cs="Arial"/>
          <w:sz w:val="22"/>
          <w:szCs w:val="18"/>
        </w:rPr>
      </w:pPr>
      <w:r w:rsidRPr="00312A4E">
        <w:rPr>
          <w:rFonts w:cs="Arial"/>
          <w:sz w:val="20"/>
        </w:rPr>
        <w:t>Kraj</w:t>
      </w:r>
      <w:r w:rsidRPr="00312A4E">
        <w:rPr>
          <w:rFonts w:cs="Arial"/>
          <w:sz w:val="20"/>
        </w:rPr>
        <w:tab/>
      </w:r>
      <w:r w:rsidRPr="00364B32">
        <w:rPr>
          <w:rFonts w:cs="Arial"/>
          <w:sz w:val="18"/>
          <w:szCs w:val="18"/>
        </w:rPr>
        <w:t>:</w:t>
      </w:r>
      <w:r w:rsidRPr="00364B32">
        <w:rPr>
          <w:rFonts w:cs="Arial"/>
          <w:sz w:val="18"/>
          <w:szCs w:val="18"/>
        </w:rPr>
        <w:tab/>
      </w:r>
      <w:r w:rsidRPr="00A97F51">
        <w:rPr>
          <w:rFonts w:cs="Arial"/>
          <w:sz w:val="22"/>
          <w:szCs w:val="22"/>
        </w:rPr>
        <w:t>Ústecký</w:t>
      </w:r>
    </w:p>
    <w:p w14:paraId="0A29DD39" w14:textId="77777777" w:rsidR="007007F0" w:rsidRPr="003C4CEC" w:rsidRDefault="007007F0" w:rsidP="00532DD0">
      <w:pPr>
        <w:widowControl w:val="0"/>
        <w:tabs>
          <w:tab w:val="left" w:pos="1701"/>
          <w:tab w:val="left" w:pos="1985"/>
        </w:tabs>
        <w:autoSpaceDE w:val="0"/>
        <w:autoSpaceDN w:val="0"/>
        <w:adjustRightInd w:val="0"/>
        <w:ind w:left="1985" w:hanging="1985"/>
        <w:jc w:val="both"/>
        <w:rPr>
          <w:rFonts w:cs="Arial"/>
          <w:sz w:val="4"/>
          <w:szCs w:val="2"/>
        </w:rPr>
      </w:pPr>
    </w:p>
    <w:p w14:paraId="031883E4" w14:textId="11B6A10B" w:rsidR="007007F0" w:rsidRPr="00364B32" w:rsidRDefault="007007F0" w:rsidP="00532DD0">
      <w:pPr>
        <w:widowControl w:val="0"/>
        <w:tabs>
          <w:tab w:val="left" w:pos="1701"/>
          <w:tab w:val="left" w:pos="1985"/>
        </w:tabs>
        <w:autoSpaceDE w:val="0"/>
        <w:autoSpaceDN w:val="0"/>
        <w:adjustRightInd w:val="0"/>
        <w:ind w:left="1985" w:hanging="1985"/>
        <w:jc w:val="both"/>
        <w:rPr>
          <w:rFonts w:cs="Arial"/>
          <w:sz w:val="22"/>
          <w:szCs w:val="18"/>
        </w:rPr>
      </w:pPr>
      <w:r w:rsidRPr="00312A4E">
        <w:rPr>
          <w:rFonts w:cs="Arial"/>
          <w:sz w:val="20"/>
        </w:rPr>
        <w:t>Druh stavby</w:t>
      </w:r>
      <w:r w:rsidRPr="00312A4E">
        <w:rPr>
          <w:rFonts w:cs="Arial"/>
          <w:sz w:val="20"/>
        </w:rPr>
        <w:tab/>
      </w:r>
      <w:r w:rsidRPr="00364B32">
        <w:rPr>
          <w:rFonts w:cs="Arial"/>
          <w:sz w:val="18"/>
          <w:szCs w:val="18"/>
        </w:rPr>
        <w:t>:</w:t>
      </w:r>
      <w:r w:rsidRPr="00364B32">
        <w:rPr>
          <w:rFonts w:cs="Arial"/>
          <w:sz w:val="22"/>
          <w:szCs w:val="18"/>
        </w:rPr>
        <w:tab/>
      </w:r>
      <w:r>
        <w:rPr>
          <w:rFonts w:cs="Arial"/>
          <w:sz w:val="22"/>
          <w:szCs w:val="18"/>
        </w:rPr>
        <w:t xml:space="preserve">stavební úpravy </w:t>
      </w:r>
      <w:proofErr w:type="gramStart"/>
      <w:r>
        <w:rPr>
          <w:rFonts w:cs="Arial"/>
          <w:sz w:val="22"/>
          <w:szCs w:val="18"/>
        </w:rPr>
        <w:t>objektu - energetické</w:t>
      </w:r>
      <w:proofErr w:type="gramEnd"/>
      <w:r>
        <w:rPr>
          <w:rFonts w:cs="Arial"/>
          <w:sz w:val="22"/>
          <w:szCs w:val="18"/>
        </w:rPr>
        <w:t xml:space="preserve"> úspory</w:t>
      </w:r>
    </w:p>
    <w:p w14:paraId="5E886D6F" w14:textId="77777777" w:rsidR="007007F0" w:rsidRPr="003C4CEC" w:rsidRDefault="007007F0" w:rsidP="00532DD0">
      <w:pPr>
        <w:widowControl w:val="0"/>
        <w:tabs>
          <w:tab w:val="left" w:pos="1701"/>
          <w:tab w:val="left" w:pos="1985"/>
        </w:tabs>
        <w:autoSpaceDE w:val="0"/>
        <w:autoSpaceDN w:val="0"/>
        <w:adjustRightInd w:val="0"/>
        <w:ind w:left="1985" w:hanging="1985"/>
        <w:jc w:val="both"/>
        <w:rPr>
          <w:rFonts w:cs="Arial"/>
          <w:sz w:val="4"/>
          <w:szCs w:val="2"/>
        </w:rPr>
      </w:pPr>
    </w:p>
    <w:p w14:paraId="32DB3097" w14:textId="77777777" w:rsidR="007007F0" w:rsidRPr="00364B32" w:rsidRDefault="007007F0" w:rsidP="00532DD0">
      <w:pPr>
        <w:widowControl w:val="0"/>
        <w:tabs>
          <w:tab w:val="left" w:pos="1701"/>
          <w:tab w:val="left" w:pos="1985"/>
        </w:tabs>
        <w:autoSpaceDE w:val="0"/>
        <w:autoSpaceDN w:val="0"/>
        <w:adjustRightInd w:val="0"/>
        <w:ind w:left="1985" w:hanging="1985"/>
        <w:jc w:val="both"/>
        <w:rPr>
          <w:rFonts w:cs="Arial"/>
          <w:sz w:val="22"/>
          <w:szCs w:val="18"/>
        </w:rPr>
      </w:pPr>
      <w:r w:rsidRPr="00312A4E">
        <w:rPr>
          <w:rFonts w:cs="Arial"/>
          <w:sz w:val="20"/>
        </w:rPr>
        <w:t>Účel stavby</w:t>
      </w:r>
      <w:r w:rsidRPr="00312A4E">
        <w:rPr>
          <w:rFonts w:cs="Arial"/>
          <w:sz w:val="20"/>
        </w:rPr>
        <w:tab/>
      </w:r>
      <w:r w:rsidRPr="00364B32">
        <w:rPr>
          <w:rFonts w:cs="Arial"/>
          <w:sz w:val="18"/>
          <w:szCs w:val="18"/>
        </w:rPr>
        <w:t>:</w:t>
      </w:r>
      <w:r w:rsidRPr="00364B32">
        <w:rPr>
          <w:rFonts w:cs="Arial"/>
          <w:sz w:val="22"/>
          <w:szCs w:val="18"/>
        </w:rPr>
        <w:tab/>
        <w:t xml:space="preserve">občanská </w:t>
      </w:r>
      <w:proofErr w:type="gramStart"/>
      <w:r w:rsidRPr="00364B32">
        <w:rPr>
          <w:rFonts w:cs="Arial"/>
          <w:sz w:val="22"/>
          <w:szCs w:val="18"/>
        </w:rPr>
        <w:t>vybavenost - rekreace</w:t>
      </w:r>
      <w:proofErr w:type="gramEnd"/>
      <w:r w:rsidRPr="00364B32">
        <w:rPr>
          <w:rFonts w:cs="Arial"/>
          <w:sz w:val="22"/>
          <w:szCs w:val="18"/>
        </w:rPr>
        <w:t xml:space="preserve"> a sport</w:t>
      </w:r>
    </w:p>
    <w:p w14:paraId="1DE3E59A" w14:textId="77777777" w:rsidR="007007F0" w:rsidRPr="003C4CEC" w:rsidRDefault="007007F0" w:rsidP="00532DD0">
      <w:pPr>
        <w:widowControl w:val="0"/>
        <w:tabs>
          <w:tab w:val="left" w:pos="1701"/>
          <w:tab w:val="left" w:pos="1985"/>
        </w:tabs>
        <w:autoSpaceDE w:val="0"/>
        <w:autoSpaceDN w:val="0"/>
        <w:adjustRightInd w:val="0"/>
        <w:ind w:left="1985" w:hanging="1985"/>
        <w:jc w:val="both"/>
        <w:rPr>
          <w:rFonts w:cs="Arial"/>
          <w:sz w:val="4"/>
          <w:szCs w:val="2"/>
        </w:rPr>
      </w:pPr>
    </w:p>
    <w:p w14:paraId="44262619" w14:textId="77777777" w:rsidR="00F57DD1" w:rsidRDefault="007007F0" w:rsidP="00532DD0">
      <w:pPr>
        <w:tabs>
          <w:tab w:val="left" w:pos="1701"/>
          <w:tab w:val="left" w:pos="1985"/>
        </w:tabs>
        <w:ind w:left="1985" w:hanging="1985"/>
        <w:rPr>
          <w:bCs/>
          <w:color w:val="000000"/>
          <w:sz w:val="22"/>
          <w:szCs w:val="18"/>
        </w:rPr>
      </w:pPr>
      <w:r w:rsidRPr="00312A4E">
        <w:rPr>
          <w:rFonts w:cs="Arial"/>
          <w:sz w:val="20"/>
        </w:rPr>
        <w:t xml:space="preserve">Vlastník </w:t>
      </w:r>
      <w:r>
        <w:rPr>
          <w:rFonts w:cs="Arial"/>
          <w:sz w:val="20"/>
        </w:rPr>
        <w:t>stavby</w:t>
      </w:r>
      <w:r w:rsidRPr="00312A4E">
        <w:rPr>
          <w:rFonts w:cs="Arial"/>
          <w:sz w:val="20"/>
        </w:rPr>
        <w:tab/>
      </w:r>
      <w:r w:rsidRPr="00364B32">
        <w:rPr>
          <w:rFonts w:cs="Arial"/>
          <w:sz w:val="18"/>
          <w:szCs w:val="18"/>
        </w:rPr>
        <w:t>:</w:t>
      </w:r>
      <w:r w:rsidRPr="00364B32">
        <w:rPr>
          <w:rFonts w:cs="Arial"/>
          <w:sz w:val="22"/>
          <w:szCs w:val="18"/>
        </w:rPr>
        <w:tab/>
      </w:r>
      <w:r w:rsidRPr="007007F0">
        <w:rPr>
          <w:bCs/>
          <w:color w:val="000000"/>
          <w:sz w:val="22"/>
          <w:szCs w:val="18"/>
        </w:rPr>
        <w:t>Město Varnsdorf</w:t>
      </w:r>
      <w:r w:rsidR="00532DD0">
        <w:rPr>
          <w:bCs/>
          <w:color w:val="000000"/>
          <w:sz w:val="22"/>
          <w:szCs w:val="18"/>
        </w:rPr>
        <w:t xml:space="preserve">, </w:t>
      </w:r>
    </w:p>
    <w:p w14:paraId="4292F56B" w14:textId="77777777" w:rsidR="00F57DD1" w:rsidRDefault="00F57DD1" w:rsidP="00532DD0">
      <w:pPr>
        <w:tabs>
          <w:tab w:val="left" w:pos="1701"/>
          <w:tab w:val="left" w:pos="1985"/>
        </w:tabs>
        <w:ind w:left="1985" w:hanging="1985"/>
        <w:rPr>
          <w:bCs/>
          <w:sz w:val="22"/>
          <w:szCs w:val="18"/>
        </w:rPr>
      </w:pPr>
      <w:r>
        <w:rPr>
          <w:bCs/>
          <w:color w:val="000000"/>
          <w:sz w:val="22"/>
          <w:szCs w:val="18"/>
        </w:rPr>
        <w:tab/>
      </w:r>
      <w:r>
        <w:rPr>
          <w:bCs/>
          <w:color w:val="000000"/>
          <w:sz w:val="22"/>
          <w:szCs w:val="18"/>
        </w:rPr>
        <w:tab/>
      </w:r>
      <w:r w:rsidR="007007F0" w:rsidRPr="007007F0">
        <w:rPr>
          <w:bCs/>
          <w:color w:val="000000"/>
          <w:sz w:val="22"/>
          <w:szCs w:val="18"/>
        </w:rPr>
        <w:t>n</w:t>
      </w:r>
      <w:r w:rsidR="007007F0" w:rsidRPr="007007F0">
        <w:rPr>
          <w:bCs/>
          <w:sz w:val="22"/>
          <w:szCs w:val="18"/>
        </w:rPr>
        <w:t>ám. E. Beneše 470, 407 47 Varnsdorf</w:t>
      </w:r>
      <w:r w:rsidR="003C4CEC">
        <w:rPr>
          <w:bCs/>
          <w:sz w:val="22"/>
          <w:szCs w:val="18"/>
        </w:rPr>
        <w:t xml:space="preserve">, </w:t>
      </w:r>
    </w:p>
    <w:p w14:paraId="4BADDE25" w14:textId="4BF4601E" w:rsidR="007007F0" w:rsidRPr="007007F0" w:rsidRDefault="00F57DD1" w:rsidP="00532DD0">
      <w:pPr>
        <w:tabs>
          <w:tab w:val="left" w:pos="1701"/>
          <w:tab w:val="left" w:pos="1985"/>
        </w:tabs>
        <w:ind w:left="1985" w:hanging="1985"/>
        <w:rPr>
          <w:rFonts w:cs="Arial"/>
          <w:bCs/>
          <w:color w:val="000000"/>
          <w:sz w:val="20"/>
          <w:szCs w:val="16"/>
        </w:rPr>
      </w:pPr>
      <w:r>
        <w:rPr>
          <w:bCs/>
          <w:color w:val="000000"/>
          <w:sz w:val="22"/>
          <w:szCs w:val="18"/>
        </w:rPr>
        <w:tab/>
      </w:r>
      <w:r>
        <w:rPr>
          <w:bCs/>
          <w:color w:val="000000"/>
          <w:sz w:val="22"/>
          <w:szCs w:val="18"/>
        </w:rPr>
        <w:tab/>
      </w:r>
      <w:r w:rsidR="007007F0" w:rsidRPr="007007F0">
        <w:rPr>
          <w:bCs/>
          <w:sz w:val="22"/>
          <w:szCs w:val="18"/>
        </w:rPr>
        <w:t>IČO 0261718</w:t>
      </w:r>
    </w:p>
    <w:p w14:paraId="636C9349" w14:textId="77777777" w:rsidR="007007F0" w:rsidRPr="003C4CEC" w:rsidRDefault="007007F0" w:rsidP="007007F0">
      <w:pPr>
        <w:widowControl w:val="0"/>
        <w:tabs>
          <w:tab w:val="left" w:pos="1985"/>
          <w:tab w:val="left" w:pos="2268"/>
        </w:tabs>
        <w:autoSpaceDE w:val="0"/>
        <w:autoSpaceDN w:val="0"/>
        <w:adjustRightInd w:val="0"/>
        <w:ind w:left="2552" w:hanging="2552"/>
        <w:jc w:val="both"/>
        <w:rPr>
          <w:rFonts w:cs="Arial"/>
          <w:sz w:val="4"/>
          <w:szCs w:val="2"/>
        </w:rPr>
      </w:pPr>
    </w:p>
    <w:p w14:paraId="31585F40" w14:textId="77777777" w:rsidR="00FE6709" w:rsidRPr="00FE6709" w:rsidRDefault="00FE6709" w:rsidP="007007F0">
      <w:pPr>
        <w:widowControl w:val="0"/>
        <w:tabs>
          <w:tab w:val="left" w:pos="1985"/>
          <w:tab w:val="left" w:pos="2410"/>
        </w:tabs>
        <w:autoSpaceDE w:val="0"/>
        <w:autoSpaceDN w:val="0"/>
        <w:adjustRightInd w:val="0"/>
        <w:jc w:val="both"/>
        <w:rPr>
          <w:rFonts w:cs="Arial"/>
          <w:sz w:val="12"/>
          <w:szCs w:val="8"/>
        </w:rPr>
      </w:pPr>
    </w:p>
    <w:p w14:paraId="052C4C25" w14:textId="1887EB3E" w:rsidR="00CD2C23" w:rsidRDefault="007007F0" w:rsidP="007007F0">
      <w:pPr>
        <w:widowControl w:val="0"/>
        <w:tabs>
          <w:tab w:val="left" w:pos="1985"/>
          <w:tab w:val="left" w:pos="2410"/>
        </w:tabs>
        <w:autoSpaceDE w:val="0"/>
        <w:autoSpaceDN w:val="0"/>
        <w:adjustRightInd w:val="0"/>
        <w:jc w:val="both"/>
        <w:rPr>
          <w:rFonts w:cs="Arial"/>
          <w:sz w:val="22"/>
          <w:szCs w:val="18"/>
        </w:rPr>
      </w:pPr>
      <w:r w:rsidRPr="00574BD2">
        <w:rPr>
          <w:rFonts w:cs="Arial"/>
          <w:sz w:val="22"/>
          <w:szCs w:val="18"/>
        </w:rPr>
        <w:t xml:space="preserve">Jedná se o </w:t>
      </w:r>
      <w:r w:rsidR="00CD2C23">
        <w:rPr>
          <w:rFonts w:cs="Arial"/>
          <w:sz w:val="22"/>
          <w:szCs w:val="18"/>
        </w:rPr>
        <w:t xml:space="preserve">stavební úpravy stávající stavby související provozními úsporami </w:t>
      </w:r>
      <w:proofErr w:type="gramStart"/>
      <w:r w:rsidR="00CD2C23">
        <w:rPr>
          <w:rFonts w:cs="Arial"/>
          <w:sz w:val="22"/>
          <w:szCs w:val="18"/>
        </w:rPr>
        <w:t>energie - instalací</w:t>
      </w:r>
      <w:proofErr w:type="gramEnd"/>
      <w:r w:rsidR="00CD2C23">
        <w:rPr>
          <w:rFonts w:cs="Arial"/>
          <w:sz w:val="22"/>
          <w:szCs w:val="18"/>
        </w:rPr>
        <w:t xml:space="preserve"> fotovoltaické elektrárny (FVE)</w:t>
      </w:r>
    </w:p>
    <w:p w14:paraId="1C7B2B78" w14:textId="77777777" w:rsidR="00CD2C23" w:rsidRPr="00532DD0" w:rsidRDefault="00CD2C23" w:rsidP="007007F0">
      <w:pPr>
        <w:widowControl w:val="0"/>
        <w:tabs>
          <w:tab w:val="left" w:pos="1985"/>
          <w:tab w:val="left" w:pos="2410"/>
        </w:tabs>
        <w:autoSpaceDE w:val="0"/>
        <w:autoSpaceDN w:val="0"/>
        <w:adjustRightInd w:val="0"/>
        <w:jc w:val="both"/>
        <w:rPr>
          <w:rFonts w:cs="Arial"/>
          <w:sz w:val="16"/>
          <w:szCs w:val="12"/>
        </w:rPr>
      </w:pPr>
    </w:p>
    <w:p w14:paraId="359C841E" w14:textId="06AC8884" w:rsidR="007007F0" w:rsidRPr="00F51D72" w:rsidRDefault="007007F0" w:rsidP="007007F0">
      <w:pPr>
        <w:tabs>
          <w:tab w:val="left" w:pos="1560"/>
          <w:tab w:val="left" w:pos="1985"/>
        </w:tabs>
        <w:jc w:val="both"/>
        <w:rPr>
          <w:b/>
        </w:rPr>
      </w:pPr>
      <w:r w:rsidRPr="00F51D72">
        <w:rPr>
          <w:b/>
        </w:rPr>
        <w:t>1.</w:t>
      </w:r>
      <w:r>
        <w:rPr>
          <w:b/>
        </w:rPr>
        <w:t>2</w:t>
      </w:r>
      <w:r w:rsidRPr="00F51D72">
        <w:rPr>
          <w:b/>
        </w:rPr>
        <w:t xml:space="preserve"> Údaje o stav</w:t>
      </w:r>
      <w:r>
        <w:rPr>
          <w:b/>
        </w:rPr>
        <w:t>ebníkovi</w:t>
      </w:r>
    </w:p>
    <w:p w14:paraId="50854D43" w14:textId="61D8886D" w:rsidR="007007F0" w:rsidRPr="00364B32" w:rsidRDefault="007007F0" w:rsidP="00CD2C23">
      <w:pPr>
        <w:widowControl w:val="0"/>
        <w:tabs>
          <w:tab w:val="left" w:pos="1985"/>
          <w:tab w:val="left" w:pos="2268"/>
        </w:tabs>
        <w:autoSpaceDE w:val="0"/>
        <w:autoSpaceDN w:val="0"/>
        <w:adjustRightInd w:val="0"/>
        <w:rPr>
          <w:rFonts w:cs="Arial"/>
          <w:color w:val="000000"/>
          <w:sz w:val="22"/>
          <w:szCs w:val="18"/>
        </w:rPr>
      </w:pPr>
      <w:r w:rsidRPr="00364B32">
        <w:rPr>
          <w:sz w:val="20"/>
        </w:rPr>
        <w:t>Stavebník</w:t>
      </w:r>
      <w:r w:rsidRPr="002A0EF3">
        <w:rPr>
          <w:sz w:val="22"/>
          <w:szCs w:val="22"/>
        </w:rPr>
        <w:tab/>
      </w:r>
      <w:r w:rsidRPr="00364B32">
        <w:rPr>
          <w:sz w:val="22"/>
          <w:szCs w:val="22"/>
        </w:rPr>
        <w:t>:</w:t>
      </w:r>
      <w:r w:rsidRPr="00364B32">
        <w:rPr>
          <w:sz w:val="22"/>
          <w:szCs w:val="22"/>
        </w:rPr>
        <w:tab/>
      </w:r>
      <w:r w:rsidRPr="006E169A">
        <w:rPr>
          <w:rFonts w:cs="Arial"/>
          <w:b/>
          <w:bCs/>
          <w:color w:val="000000"/>
          <w:sz w:val="22"/>
          <w:szCs w:val="18"/>
        </w:rPr>
        <w:t xml:space="preserve">Město </w:t>
      </w:r>
      <w:r w:rsidR="00CD2C23">
        <w:rPr>
          <w:rFonts w:cs="Arial"/>
          <w:b/>
          <w:bCs/>
          <w:color w:val="000000"/>
          <w:sz w:val="22"/>
          <w:szCs w:val="18"/>
        </w:rPr>
        <w:t>Varnsdorf</w:t>
      </w:r>
    </w:p>
    <w:p w14:paraId="2A7FF5CF" w14:textId="77777777" w:rsidR="00F57DD1" w:rsidRDefault="00CD2C23" w:rsidP="003C4CEC">
      <w:pPr>
        <w:tabs>
          <w:tab w:val="left" w:pos="1985"/>
          <w:tab w:val="left" w:pos="2268"/>
        </w:tabs>
        <w:rPr>
          <w:bCs/>
          <w:sz w:val="22"/>
          <w:szCs w:val="18"/>
        </w:rPr>
      </w:pPr>
      <w:r>
        <w:rPr>
          <w:bCs/>
          <w:color w:val="000000"/>
          <w:sz w:val="22"/>
          <w:szCs w:val="18"/>
        </w:rPr>
        <w:tab/>
      </w:r>
      <w:r>
        <w:rPr>
          <w:bCs/>
          <w:color w:val="000000"/>
          <w:sz w:val="22"/>
          <w:szCs w:val="18"/>
        </w:rPr>
        <w:tab/>
      </w:r>
      <w:r w:rsidRPr="007007F0">
        <w:rPr>
          <w:bCs/>
          <w:color w:val="000000"/>
          <w:sz w:val="22"/>
          <w:szCs w:val="18"/>
        </w:rPr>
        <w:t>n</w:t>
      </w:r>
      <w:r w:rsidRPr="007007F0">
        <w:rPr>
          <w:bCs/>
          <w:sz w:val="22"/>
          <w:szCs w:val="18"/>
        </w:rPr>
        <w:t>ám. E. Beneše 470, 407 47 Varnsdorf</w:t>
      </w:r>
      <w:r w:rsidR="003C4CEC">
        <w:rPr>
          <w:bCs/>
          <w:sz w:val="22"/>
          <w:szCs w:val="18"/>
        </w:rPr>
        <w:t xml:space="preserve">, </w:t>
      </w:r>
    </w:p>
    <w:p w14:paraId="7B58F829" w14:textId="19A82866" w:rsidR="00CD2C23" w:rsidRDefault="00F57DD1" w:rsidP="003C4CEC">
      <w:pPr>
        <w:tabs>
          <w:tab w:val="left" w:pos="1985"/>
          <w:tab w:val="left" w:pos="2268"/>
        </w:tabs>
        <w:rPr>
          <w:bCs/>
          <w:sz w:val="22"/>
          <w:szCs w:val="18"/>
        </w:rPr>
      </w:pPr>
      <w:r>
        <w:rPr>
          <w:bCs/>
          <w:sz w:val="22"/>
          <w:szCs w:val="18"/>
        </w:rPr>
        <w:tab/>
      </w:r>
      <w:r>
        <w:rPr>
          <w:bCs/>
          <w:sz w:val="22"/>
          <w:szCs w:val="18"/>
        </w:rPr>
        <w:tab/>
      </w:r>
      <w:r w:rsidR="00CD2C23" w:rsidRPr="007007F0">
        <w:rPr>
          <w:bCs/>
          <w:sz w:val="22"/>
          <w:szCs w:val="18"/>
        </w:rPr>
        <w:t>IČO 00261718</w:t>
      </w:r>
    </w:p>
    <w:p w14:paraId="5A1B311A" w14:textId="77777777" w:rsidR="00FE6709" w:rsidRPr="00532DD0" w:rsidRDefault="00FE6709" w:rsidP="003C4CEC">
      <w:pPr>
        <w:tabs>
          <w:tab w:val="left" w:pos="1985"/>
          <w:tab w:val="left" w:pos="2268"/>
        </w:tabs>
        <w:rPr>
          <w:rFonts w:cs="Arial"/>
          <w:bCs/>
          <w:color w:val="000000"/>
          <w:sz w:val="16"/>
          <w:szCs w:val="12"/>
        </w:rPr>
      </w:pPr>
    </w:p>
    <w:p w14:paraId="5B8DE3A8" w14:textId="5CE871B1" w:rsidR="007007F0" w:rsidRPr="001122AC" w:rsidRDefault="007007F0" w:rsidP="007007F0">
      <w:pPr>
        <w:tabs>
          <w:tab w:val="left" w:pos="1560"/>
          <w:tab w:val="left" w:pos="1985"/>
        </w:tabs>
        <w:spacing w:line="276" w:lineRule="auto"/>
        <w:jc w:val="both"/>
        <w:rPr>
          <w:b/>
          <w:szCs w:val="24"/>
        </w:rPr>
      </w:pPr>
      <w:r w:rsidRPr="001122AC">
        <w:rPr>
          <w:b/>
          <w:szCs w:val="24"/>
        </w:rPr>
        <w:t>1.</w:t>
      </w:r>
      <w:r>
        <w:rPr>
          <w:b/>
          <w:szCs w:val="24"/>
        </w:rPr>
        <w:t>3</w:t>
      </w:r>
      <w:r w:rsidRPr="001122AC">
        <w:rPr>
          <w:b/>
          <w:szCs w:val="24"/>
        </w:rPr>
        <w:t xml:space="preserve"> Údaje o</w:t>
      </w:r>
      <w:r w:rsidRPr="001122AC">
        <w:rPr>
          <w:rFonts w:cs="Arial"/>
          <w:b/>
          <w:szCs w:val="24"/>
        </w:rPr>
        <w:t xml:space="preserve"> zpracovateli projektové dokumentace</w:t>
      </w:r>
      <w:r w:rsidRPr="001122AC">
        <w:rPr>
          <w:b/>
          <w:szCs w:val="24"/>
        </w:rPr>
        <w:t xml:space="preserve"> </w:t>
      </w:r>
    </w:p>
    <w:p w14:paraId="6D638031" w14:textId="77777777" w:rsidR="007007F0" w:rsidRPr="001122AC" w:rsidRDefault="007007F0" w:rsidP="00532DD0">
      <w:pPr>
        <w:pStyle w:val="Bezmezer"/>
        <w:tabs>
          <w:tab w:val="left" w:pos="1985"/>
          <w:tab w:val="left" w:pos="2410"/>
        </w:tabs>
        <w:rPr>
          <w:rFonts w:cs="Arial"/>
          <w:b/>
          <w:sz w:val="22"/>
          <w:szCs w:val="22"/>
        </w:rPr>
      </w:pPr>
      <w:r w:rsidRPr="00364B32">
        <w:rPr>
          <w:rFonts w:cs="Arial"/>
          <w:sz w:val="20"/>
        </w:rPr>
        <w:t xml:space="preserve">Projektant </w:t>
      </w:r>
      <w:r w:rsidRPr="001122AC">
        <w:rPr>
          <w:rFonts w:cs="Arial"/>
          <w:sz w:val="22"/>
          <w:szCs w:val="22"/>
        </w:rPr>
        <w:tab/>
        <w:t>:</w:t>
      </w:r>
      <w:r>
        <w:rPr>
          <w:rFonts w:cs="Arial"/>
          <w:sz w:val="22"/>
          <w:szCs w:val="22"/>
        </w:rPr>
        <w:tab/>
      </w:r>
      <w:proofErr w:type="gramStart"/>
      <w:r w:rsidRPr="001122AC">
        <w:rPr>
          <w:rFonts w:cs="Arial"/>
          <w:b/>
          <w:sz w:val="22"/>
          <w:szCs w:val="22"/>
        </w:rPr>
        <w:t xml:space="preserve">h </w:t>
      </w:r>
      <w:r>
        <w:rPr>
          <w:rFonts w:cs="Arial"/>
          <w:b/>
          <w:sz w:val="22"/>
          <w:szCs w:val="22"/>
        </w:rPr>
        <w:t>-</w:t>
      </w:r>
      <w:r w:rsidRPr="001122AC">
        <w:rPr>
          <w:rFonts w:cs="Arial"/>
          <w:b/>
          <w:sz w:val="22"/>
          <w:szCs w:val="22"/>
        </w:rPr>
        <w:t xml:space="preserve"> projekt</w:t>
      </w:r>
      <w:proofErr w:type="gramEnd"/>
      <w:r w:rsidRPr="001122AC">
        <w:rPr>
          <w:rFonts w:cs="Arial"/>
          <w:b/>
          <w:sz w:val="22"/>
          <w:szCs w:val="22"/>
        </w:rPr>
        <w:t xml:space="preserve"> s.r.o.</w:t>
      </w:r>
    </w:p>
    <w:p w14:paraId="4BC7D6A6" w14:textId="5DE49C20" w:rsidR="007007F0" w:rsidRPr="001122AC" w:rsidRDefault="007007F0" w:rsidP="00532DD0">
      <w:pPr>
        <w:pStyle w:val="Bezmezer"/>
        <w:tabs>
          <w:tab w:val="left" w:pos="1985"/>
          <w:tab w:val="left" w:pos="2410"/>
        </w:tabs>
        <w:rPr>
          <w:rFonts w:cs="Arial"/>
          <w:sz w:val="22"/>
          <w:szCs w:val="22"/>
        </w:rPr>
      </w:pPr>
      <w:r w:rsidRPr="001122AC">
        <w:rPr>
          <w:rFonts w:cs="Arial"/>
          <w:sz w:val="22"/>
          <w:szCs w:val="22"/>
        </w:rPr>
        <w:tab/>
      </w:r>
      <w:r w:rsidRPr="001122AC">
        <w:rPr>
          <w:rFonts w:cs="Arial"/>
          <w:sz w:val="22"/>
          <w:szCs w:val="22"/>
        </w:rPr>
        <w:tab/>
        <w:t xml:space="preserve">Korunní 968/31, </w:t>
      </w:r>
      <w:r>
        <w:rPr>
          <w:rFonts w:cs="Arial"/>
          <w:sz w:val="22"/>
          <w:szCs w:val="22"/>
        </w:rPr>
        <w:t xml:space="preserve">120 00 </w:t>
      </w:r>
      <w:r w:rsidRPr="001122AC">
        <w:rPr>
          <w:rFonts w:cs="Arial"/>
          <w:sz w:val="22"/>
          <w:szCs w:val="22"/>
        </w:rPr>
        <w:t>Praha 2</w:t>
      </w:r>
      <w:r w:rsidR="003C4CEC">
        <w:rPr>
          <w:rFonts w:cs="Arial"/>
          <w:sz w:val="22"/>
          <w:szCs w:val="22"/>
        </w:rPr>
        <w:t xml:space="preserve">, </w:t>
      </w:r>
      <w:r w:rsidRPr="001122AC">
        <w:rPr>
          <w:rFonts w:cs="Arial"/>
          <w:sz w:val="22"/>
          <w:szCs w:val="22"/>
        </w:rPr>
        <w:tab/>
        <w:t>IČ 60468653</w:t>
      </w:r>
    </w:p>
    <w:p w14:paraId="4C827F1D" w14:textId="77777777" w:rsidR="007007F0" w:rsidRPr="001122AC" w:rsidRDefault="007007F0" w:rsidP="00532DD0">
      <w:pPr>
        <w:tabs>
          <w:tab w:val="left" w:pos="1985"/>
          <w:tab w:val="left" w:pos="2410"/>
        </w:tabs>
        <w:rPr>
          <w:rFonts w:cs="Arial"/>
          <w:sz w:val="22"/>
          <w:szCs w:val="22"/>
        </w:rPr>
      </w:pPr>
      <w:r w:rsidRPr="00364B32">
        <w:rPr>
          <w:rFonts w:cs="Arial"/>
          <w:sz w:val="20"/>
        </w:rPr>
        <w:t>HIP</w:t>
      </w:r>
      <w:r w:rsidRPr="001122AC">
        <w:rPr>
          <w:rFonts w:cs="Arial"/>
          <w:sz w:val="22"/>
          <w:szCs w:val="22"/>
        </w:rPr>
        <w:tab/>
        <w:t>:</w:t>
      </w:r>
      <w:r w:rsidRPr="001122AC">
        <w:rPr>
          <w:rFonts w:cs="Arial"/>
          <w:sz w:val="22"/>
          <w:szCs w:val="22"/>
        </w:rPr>
        <w:tab/>
        <w:t xml:space="preserve">Ing. </w:t>
      </w:r>
      <w:r>
        <w:rPr>
          <w:rFonts w:cs="Arial"/>
          <w:sz w:val="22"/>
          <w:szCs w:val="22"/>
        </w:rPr>
        <w:t>Karel Rösler</w:t>
      </w:r>
      <w:r w:rsidRPr="001122AC">
        <w:rPr>
          <w:rFonts w:cs="Arial"/>
          <w:sz w:val="22"/>
          <w:szCs w:val="22"/>
        </w:rPr>
        <w:t xml:space="preserve"> (777</w:t>
      </w:r>
      <w:r>
        <w:rPr>
          <w:rFonts w:cs="Arial"/>
          <w:sz w:val="22"/>
          <w:szCs w:val="22"/>
        </w:rPr>
        <w:t> 731 444</w:t>
      </w:r>
      <w:r w:rsidRPr="001122AC">
        <w:rPr>
          <w:rFonts w:cs="Arial"/>
          <w:sz w:val="22"/>
          <w:szCs w:val="22"/>
        </w:rPr>
        <w:t>)</w:t>
      </w:r>
      <w:r>
        <w:rPr>
          <w:rFonts w:cs="Arial"/>
          <w:sz w:val="22"/>
          <w:szCs w:val="22"/>
        </w:rPr>
        <w:t>, Č</w:t>
      </w:r>
      <w:r w:rsidRPr="001122AC">
        <w:rPr>
          <w:rFonts w:cs="Arial"/>
          <w:sz w:val="22"/>
          <w:szCs w:val="22"/>
        </w:rPr>
        <w:t>KAIT</w:t>
      </w:r>
      <w:r>
        <w:rPr>
          <w:rFonts w:cs="Arial"/>
          <w:sz w:val="22"/>
          <w:szCs w:val="22"/>
        </w:rPr>
        <w:t>:</w:t>
      </w:r>
      <w:r w:rsidRPr="001122AC">
        <w:rPr>
          <w:rFonts w:cs="Arial"/>
          <w:sz w:val="22"/>
          <w:szCs w:val="22"/>
        </w:rPr>
        <w:t xml:space="preserve"> 000302</w:t>
      </w:r>
      <w:r>
        <w:rPr>
          <w:rFonts w:cs="Arial"/>
          <w:sz w:val="22"/>
          <w:szCs w:val="22"/>
        </w:rPr>
        <w:t>8</w:t>
      </w:r>
    </w:p>
    <w:p w14:paraId="45534916" w14:textId="77777777" w:rsidR="007007F0" w:rsidRDefault="007007F0" w:rsidP="00532DD0">
      <w:pPr>
        <w:tabs>
          <w:tab w:val="left" w:pos="1985"/>
          <w:tab w:val="left" w:pos="2410"/>
        </w:tabs>
        <w:rPr>
          <w:rFonts w:cs="Arial"/>
          <w:sz w:val="22"/>
          <w:szCs w:val="22"/>
        </w:rPr>
      </w:pPr>
      <w:r w:rsidRPr="00364B32">
        <w:rPr>
          <w:rFonts w:cs="Arial"/>
          <w:sz w:val="20"/>
        </w:rPr>
        <w:t>Stavební řešení</w:t>
      </w:r>
      <w:r w:rsidRPr="001122AC">
        <w:rPr>
          <w:rFonts w:cs="Arial"/>
          <w:sz w:val="22"/>
          <w:szCs w:val="22"/>
        </w:rPr>
        <w:tab/>
        <w:t>:</w:t>
      </w:r>
      <w:r w:rsidRPr="001122AC">
        <w:rPr>
          <w:rFonts w:cs="Arial"/>
          <w:sz w:val="22"/>
          <w:szCs w:val="22"/>
        </w:rPr>
        <w:tab/>
        <w:t xml:space="preserve">Ing. </w:t>
      </w:r>
      <w:r>
        <w:rPr>
          <w:rFonts w:cs="Arial"/>
          <w:sz w:val="22"/>
          <w:szCs w:val="22"/>
        </w:rPr>
        <w:t xml:space="preserve">Petr Hruschka, Pavel Hnilička </w:t>
      </w:r>
      <w:r w:rsidRPr="001122AC">
        <w:rPr>
          <w:rFonts w:cs="Arial"/>
          <w:sz w:val="22"/>
          <w:szCs w:val="22"/>
        </w:rPr>
        <w:t>(7</w:t>
      </w:r>
      <w:r>
        <w:rPr>
          <w:rFonts w:cs="Arial"/>
          <w:sz w:val="22"/>
          <w:szCs w:val="22"/>
        </w:rPr>
        <w:t>77 731 445</w:t>
      </w:r>
      <w:r w:rsidRPr="001122AC">
        <w:rPr>
          <w:rFonts w:cs="Arial"/>
          <w:sz w:val="22"/>
          <w:szCs w:val="22"/>
        </w:rPr>
        <w:t>)</w:t>
      </w:r>
    </w:p>
    <w:p w14:paraId="43F1A239" w14:textId="77777777" w:rsidR="007007F0" w:rsidRPr="00532DD0" w:rsidRDefault="007007F0" w:rsidP="007007F0">
      <w:pPr>
        <w:pStyle w:val="Bezmezer"/>
        <w:tabs>
          <w:tab w:val="left" w:pos="1985"/>
          <w:tab w:val="left" w:pos="2410"/>
        </w:tabs>
        <w:rPr>
          <w:rFonts w:cs="Arial"/>
          <w:sz w:val="20"/>
        </w:rPr>
      </w:pPr>
    </w:p>
    <w:p w14:paraId="68FF0F86" w14:textId="670D9DBC" w:rsidR="00AA4952" w:rsidRPr="00E24446" w:rsidRDefault="00AA4952" w:rsidP="00AA4952">
      <w:pPr>
        <w:pStyle w:val="Bezmezer"/>
        <w:spacing w:line="276" w:lineRule="auto"/>
        <w:rPr>
          <w:rFonts w:cs="Arial"/>
          <w:b/>
          <w:sz w:val="28"/>
          <w:szCs w:val="22"/>
        </w:rPr>
      </w:pPr>
      <w:r>
        <w:rPr>
          <w:rFonts w:cs="Arial"/>
          <w:b/>
          <w:sz w:val="28"/>
          <w:szCs w:val="22"/>
        </w:rPr>
        <w:t>2.</w:t>
      </w:r>
      <w:r w:rsidRPr="00E24446">
        <w:rPr>
          <w:rFonts w:cs="Arial"/>
          <w:b/>
          <w:sz w:val="28"/>
          <w:szCs w:val="22"/>
        </w:rPr>
        <w:t xml:space="preserve"> Seznam vstupních podkladů</w:t>
      </w:r>
    </w:p>
    <w:p w14:paraId="1C0388C9" w14:textId="77777777" w:rsidR="00AA4952" w:rsidRDefault="00AA4952" w:rsidP="00AA4952">
      <w:pPr>
        <w:pStyle w:val="Bezmezer"/>
        <w:tabs>
          <w:tab w:val="left" w:pos="1701"/>
          <w:tab w:val="left" w:pos="1985"/>
          <w:tab w:val="left" w:pos="2410"/>
        </w:tabs>
        <w:spacing w:line="276" w:lineRule="auto"/>
        <w:rPr>
          <w:rFonts w:cs="Arial"/>
          <w:sz w:val="22"/>
          <w:szCs w:val="22"/>
        </w:rPr>
      </w:pPr>
      <w:r w:rsidRPr="001B099D">
        <w:rPr>
          <w:rFonts w:cs="Arial"/>
          <w:sz w:val="22"/>
          <w:szCs w:val="22"/>
        </w:rPr>
        <w:t xml:space="preserve">Vstupními podklady pro vypracování této dokumentace </w:t>
      </w:r>
      <w:proofErr w:type="gramStart"/>
      <w:r w:rsidRPr="001B099D">
        <w:rPr>
          <w:rFonts w:cs="Arial"/>
          <w:sz w:val="22"/>
          <w:szCs w:val="22"/>
        </w:rPr>
        <w:t>byly :</w:t>
      </w:r>
      <w:proofErr w:type="gramEnd"/>
    </w:p>
    <w:p w14:paraId="4EA33939" w14:textId="77777777" w:rsidR="00AA4952" w:rsidRPr="002313BE" w:rsidRDefault="00AA4952" w:rsidP="00AA4952">
      <w:pPr>
        <w:jc w:val="both"/>
        <w:rPr>
          <w:sz w:val="22"/>
          <w:szCs w:val="18"/>
        </w:rPr>
      </w:pPr>
      <w:r>
        <w:rPr>
          <w:sz w:val="22"/>
          <w:szCs w:val="18"/>
        </w:rPr>
        <w:t xml:space="preserve">- </w:t>
      </w:r>
      <w:r w:rsidRPr="002313BE">
        <w:rPr>
          <w:sz w:val="22"/>
          <w:szCs w:val="18"/>
        </w:rPr>
        <w:t>kompletní PD „Rekonstrukce a přístavba KB Varnsdorf“</w:t>
      </w:r>
      <w:r>
        <w:rPr>
          <w:sz w:val="22"/>
          <w:szCs w:val="18"/>
        </w:rPr>
        <w:t xml:space="preserve">, </w:t>
      </w:r>
      <w:proofErr w:type="gramStart"/>
      <w:r>
        <w:rPr>
          <w:sz w:val="22"/>
          <w:szCs w:val="18"/>
        </w:rPr>
        <w:t>h - projekt</w:t>
      </w:r>
      <w:proofErr w:type="gramEnd"/>
      <w:r>
        <w:rPr>
          <w:sz w:val="22"/>
          <w:szCs w:val="18"/>
        </w:rPr>
        <w:t>,</w:t>
      </w:r>
      <w:r w:rsidRPr="002313BE">
        <w:rPr>
          <w:sz w:val="22"/>
          <w:szCs w:val="18"/>
        </w:rPr>
        <w:t xml:space="preserve"> 05/2009</w:t>
      </w:r>
    </w:p>
    <w:p w14:paraId="66D70E01" w14:textId="77777777" w:rsidR="00AA4952" w:rsidRDefault="00AA4952" w:rsidP="00AA4952">
      <w:pPr>
        <w:jc w:val="both"/>
        <w:rPr>
          <w:color w:val="000000"/>
          <w:sz w:val="22"/>
          <w:szCs w:val="18"/>
        </w:rPr>
      </w:pPr>
      <w:r>
        <w:rPr>
          <w:color w:val="000000"/>
          <w:sz w:val="22"/>
          <w:szCs w:val="18"/>
        </w:rPr>
        <w:t>- požadavky zadavatele</w:t>
      </w:r>
    </w:p>
    <w:p w14:paraId="63413572" w14:textId="77777777" w:rsidR="00AA4952" w:rsidRDefault="00AA4952" w:rsidP="00AA4952">
      <w:pPr>
        <w:jc w:val="both"/>
        <w:rPr>
          <w:color w:val="000000"/>
          <w:sz w:val="22"/>
          <w:szCs w:val="18"/>
        </w:rPr>
      </w:pPr>
      <w:r>
        <w:rPr>
          <w:color w:val="000000"/>
          <w:sz w:val="22"/>
          <w:szCs w:val="18"/>
        </w:rPr>
        <w:t xml:space="preserve">- </w:t>
      </w:r>
      <w:r w:rsidRPr="002313BE">
        <w:rPr>
          <w:color w:val="000000"/>
          <w:sz w:val="22"/>
          <w:szCs w:val="18"/>
        </w:rPr>
        <w:t>konzultace se zadavatelem</w:t>
      </w:r>
    </w:p>
    <w:p w14:paraId="57AC44A2" w14:textId="77777777" w:rsidR="00AA4952" w:rsidRPr="002313BE" w:rsidRDefault="00AA4952" w:rsidP="00AA4952">
      <w:pPr>
        <w:jc w:val="both"/>
        <w:rPr>
          <w:color w:val="000000"/>
          <w:sz w:val="22"/>
          <w:szCs w:val="18"/>
        </w:rPr>
      </w:pPr>
      <w:r>
        <w:rPr>
          <w:color w:val="000000"/>
          <w:sz w:val="22"/>
          <w:szCs w:val="18"/>
        </w:rPr>
        <w:t>- v</w:t>
      </w:r>
      <w:r w:rsidRPr="002313BE">
        <w:rPr>
          <w:color w:val="000000"/>
          <w:sz w:val="22"/>
          <w:szCs w:val="18"/>
        </w:rPr>
        <w:t>lastní prohlídky staveniště</w:t>
      </w:r>
    </w:p>
    <w:p w14:paraId="06D1DC1D" w14:textId="77777777" w:rsidR="00AA4952" w:rsidRPr="00845C99" w:rsidRDefault="00AA4952" w:rsidP="00AA4952">
      <w:pPr>
        <w:pStyle w:val="Bezmezer"/>
        <w:tabs>
          <w:tab w:val="left" w:pos="1701"/>
          <w:tab w:val="left" w:pos="1985"/>
          <w:tab w:val="left" w:pos="2410"/>
        </w:tabs>
        <w:spacing w:line="276" w:lineRule="auto"/>
        <w:rPr>
          <w:rFonts w:cs="Arial"/>
          <w:sz w:val="12"/>
          <w:szCs w:val="12"/>
        </w:rPr>
      </w:pPr>
    </w:p>
    <w:p w14:paraId="3BF5EF2C" w14:textId="77777777" w:rsidR="00AA4952" w:rsidRPr="00845C99" w:rsidRDefault="00AA4952" w:rsidP="00AA4952">
      <w:pPr>
        <w:pStyle w:val="Bezmezer"/>
        <w:pBdr>
          <w:left w:val="nil"/>
        </w:pBdr>
        <w:tabs>
          <w:tab w:val="left" w:pos="2694"/>
        </w:tabs>
        <w:jc w:val="both"/>
        <w:rPr>
          <w:rStyle w:val="slostrnky"/>
          <w:sz w:val="22"/>
          <w:szCs w:val="22"/>
        </w:rPr>
      </w:pPr>
      <w:r w:rsidRPr="00845C99">
        <w:rPr>
          <w:rStyle w:val="slostrnky"/>
          <w:sz w:val="22"/>
          <w:szCs w:val="22"/>
        </w:rPr>
        <w:t>Legislativní podklady v platném znění:</w:t>
      </w:r>
    </w:p>
    <w:p w14:paraId="64E52C05" w14:textId="77777777" w:rsidR="00AA4952" w:rsidRPr="00F63F3E" w:rsidRDefault="00AA4952" w:rsidP="00AA4952">
      <w:pPr>
        <w:pStyle w:val="Bezmezer"/>
        <w:numPr>
          <w:ilvl w:val="0"/>
          <w:numId w:val="45"/>
        </w:numPr>
        <w:pBdr>
          <w:top w:val="nil"/>
          <w:left w:val="nil"/>
          <w:bottom w:val="nil"/>
          <w:right w:val="nil"/>
          <w:between w:val="nil"/>
          <w:bar w:val="nil"/>
        </w:pBdr>
        <w:tabs>
          <w:tab w:val="left" w:pos="2694"/>
        </w:tabs>
        <w:ind w:left="142" w:hanging="142"/>
        <w:jc w:val="both"/>
        <w:rPr>
          <w:rStyle w:val="slostrnky"/>
          <w:sz w:val="22"/>
          <w:szCs w:val="22"/>
        </w:rPr>
      </w:pPr>
      <w:r w:rsidRPr="00F63F3E">
        <w:rPr>
          <w:rStyle w:val="slostrnky"/>
          <w:sz w:val="22"/>
          <w:szCs w:val="22"/>
        </w:rPr>
        <w:t>Zákon č. 183 / 2006 Sb., o územním plánování a stavebním řádu (stavební zákon)</w:t>
      </w:r>
    </w:p>
    <w:p w14:paraId="46D6AF22" w14:textId="77777777" w:rsidR="00AA4952" w:rsidRPr="00F63F3E" w:rsidRDefault="00AA4952" w:rsidP="00AA4952">
      <w:pPr>
        <w:pStyle w:val="Bezmezer"/>
        <w:numPr>
          <w:ilvl w:val="0"/>
          <w:numId w:val="45"/>
        </w:numPr>
        <w:pBdr>
          <w:top w:val="nil"/>
          <w:left w:val="nil"/>
          <w:bottom w:val="nil"/>
          <w:right w:val="nil"/>
          <w:between w:val="nil"/>
          <w:bar w:val="nil"/>
        </w:pBdr>
        <w:tabs>
          <w:tab w:val="left" w:pos="2694"/>
        </w:tabs>
        <w:ind w:left="142" w:hanging="142"/>
        <w:jc w:val="both"/>
        <w:rPr>
          <w:rStyle w:val="slostrnky"/>
          <w:sz w:val="22"/>
          <w:szCs w:val="22"/>
        </w:rPr>
      </w:pPr>
      <w:r w:rsidRPr="00F63F3E">
        <w:rPr>
          <w:rStyle w:val="slostrnky"/>
          <w:sz w:val="22"/>
          <w:szCs w:val="22"/>
        </w:rPr>
        <w:t>Zákon č. 258 / 2000 Sb. o ochraně veřejného zdraví</w:t>
      </w:r>
    </w:p>
    <w:p w14:paraId="350973BC" w14:textId="77777777" w:rsidR="00AA4952" w:rsidRPr="00F63F3E" w:rsidRDefault="00AA4952" w:rsidP="00AA4952">
      <w:pPr>
        <w:pStyle w:val="Odstavecseseznamem"/>
        <w:numPr>
          <w:ilvl w:val="0"/>
          <w:numId w:val="45"/>
        </w:numPr>
        <w:ind w:left="142" w:hanging="142"/>
        <w:jc w:val="both"/>
        <w:rPr>
          <w:sz w:val="22"/>
          <w:szCs w:val="22"/>
        </w:rPr>
      </w:pPr>
      <w:r w:rsidRPr="00F63F3E">
        <w:rPr>
          <w:sz w:val="22"/>
          <w:szCs w:val="22"/>
        </w:rPr>
        <w:t>Zákon č. 309 / 2006 Sb., o požadavcích BOZP</w:t>
      </w:r>
    </w:p>
    <w:p w14:paraId="46A9B89B" w14:textId="77777777" w:rsidR="00AA4952" w:rsidRPr="00F63F3E" w:rsidRDefault="00AA4952" w:rsidP="00AA4952">
      <w:pPr>
        <w:pStyle w:val="Style4"/>
        <w:widowControl/>
        <w:numPr>
          <w:ilvl w:val="0"/>
          <w:numId w:val="45"/>
        </w:numPr>
        <w:spacing w:before="19"/>
        <w:ind w:left="142" w:hanging="142"/>
        <w:jc w:val="both"/>
        <w:rPr>
          <w:rFonts w:ascii="Arial" w:hAnsi="Arial" w:cs="Arial"/>
          <w:bCs/>
          <w:sz w:val="22"/>
          <w:szCs w:val="22"/>
        </w:rPr>
      </w:pPr>
      <w:r w:rsidRPr="00F63F3E">
        <w:rPr>
          <w:rFonts w:ascii="Arial" w:hAnsi="Arial" w:cs="Arial"/>
          <w:bCs/>
          <w:sz w:val="22"/>
          <w:szCs w:val="22"/>
        </w:rPr>
        <w:t>Vyhláška č. 268 / 2009 Sb. o technických požadavcích na stavby</w:t>
      </w:r>
    </w:p>
    <w:p w14:paraId="781BECD2" w14:textId="77777777" w:rsidR="00AA4952" w:rsidRPr="00F63F3E" w:rsidRDefault="00AA4952" w:rsidP="00AA4952">
      <w:pPr>
        <w:pStyle w:val="Bezmezer"/>
        <w:ind w:left="142" w:hanging="142"/>
        <w:rPr>
          <w:sz w:val="22"/>
          <w:szCs w:val="22"/>
          <w:lang w:bidi="cs-CZ"/>
        </w:rPr>
      </w:pPr>
      <w:r w:rsidRPr="00F63F3E">
        <w:rPr>
          <w:rFonts w:cs="Arial"/>
          <w:bCs/>
          <w:sz w:val="22"/>
          <w:szCs w:val="22"/>
        </w:rPr>
        <w:t>-</w:t>
      </w:r>
      <w:r w:rsidRPr="00F63F3E">
        <w:rPr>
          <w:rFonts w:cs="Arial"/>
          <w:bCs/>
          <w:sz w:val="22"/>
          <w:szCs w:val="22"/>
        </w:rPr>
        <w:tab/>
        <w:t>Č</w:t>
      </w:r>
      <w:r w:rsidRPr="00F63F3E">
        <w:rPr>
          <w:sz w:val="22"/>
          <w:szCs w:val="22"/>
          <w:lang w:bidi="cs-CZ"/>
        </w:rPr>
        <w:t xml:space="preserve">SN 33 2000-7-712 Elektrické instalace </w:t>
      </w:r>
      <w:proofErr w:type="gramStart"/>
      <w:r w:rsidRPr="00F63F3E">
        <w:rPr>
          <w:sz w:val="22"/>
          <w:szCs w:val="22"/>
          <w:lang w:bidi="cs-CZ"/>
        </w:rPr>
        <w:t>budov - Část</w:t>
      </w:r>
      <w:proofErr w:type="gramEnd"/>
      <w:r w:rsidRPr="00F63F3E">
        <w:rPr>
          <w:sz w:val="22"/>
          <w:szCs w:val="22"/>
          <w:lang w:bidi="cs-CZ"/>
        </w:rPr>
        <w:t xml:space="preserve"> 7-712: Zařízení jednoúčelová a ve zvláštních objektech - Solární fotovoltaické (PV) napájecí systémy</w:t>
      </w:r>
    </w:p>
    <w:p w14:paraId="62591E50" w14:textId="77777777" w:rsidR="00AA4952" w:rsidRPr="00F63F3E" w:rsidRDefault="00AA4952" w:rsidP="00AA4952">
      <w:pPr>
        <w:pStyle w:val="Bezmezer"/>
        <w:ind w:left="142" w:hanging="142"/>
        <w:rPr>
          <w:color w:val="000000"/>
          <w:sz w:val="22"/>
          <w:szCs w:val="22"/>
          <w:lang w:bidi="cs-CZ"/>
        </w:rPr>
      </w:pPr>
      <w:r w:rsidRPr="00F63F3E">
        <w:rPr>
          <w:sz w:val="22"/>
          <w:szCs w:val="22"/>
          <w:lang w:bidi="cs-CZ"/>
        </w:rPr>
        <w:t>-</w:t>
      </w:r>
      <w:r w:rsidRPr="00F63F3E">
        <w:rPr>
          <w:sz w:val="22"/>
          <w:szCs w:val="22"/>
          <w:lang w:bidi="cs-CZ"/>
        </w:rPr>
        <w:tab/>
        <w:t>Č</w:t>
      </w:r>
      <w:r w:rsidRPr="00F63F3E">
        <w:rPr>
          <w:color w:val="000000"/>
          <w:sz w:val="22"/>
          <w:szCs w:val="22"/>
          <w:lang w:bidi="cs-CZ"/>
        </w:rPr>
        <w:t xml:space="preserve">SN EN 61215 Fotovoltaické (PV) moduly z krystalického křemíku pro pozemní </w:t>
      </w:r>
      <w:proofErr w:type="gramStart"/>
      <w:r w:rsidRPr="00F63F3E">
        <w:rPr>
          <w:color w:val="000000"/>
          <w:sz w:val="22"/>
          <w:szCs w:val="22"/>
          <w:lang w:bidi="cs-CZ"/>
        </w:rPr>
        <w:t>použití - Posouzení</w:t>
      </w:r>
      <w:proofErr w:type="gramEnd"/>
      <w:r w:rsidRPr="00F63F3E">
        <w:rPr>
          <w:color w:val="000000"/>
          <w:sz w:val="22"/>
          <w:szCs w:val="22"/>
          <w:lang w:bidi="cs-CZ"/>
        </w:rPr>
        <w:t xml:space="preserve"> způsobilosti konstrukce a schválení typu</w:t>
      </w:r>
    </w:p>
    <w:p w14:paraId="0FECBDCE" w14:textId="77777777" w:rsidR="00AA4952" w:rsidRPr="00F63F3E" w:rsidRDefault="00AA4952" w:rsidP="00AA4952">
      <w:pPr>
        <w:pStyle w:val="Bezmezer"/>
        <w:ind w:left="142" w:hanging="142"/>
        <w:rPr>
          <w:sz w:val="22"/>
          <w:szCs w:val="22"/>
        </w:rPr>
      </w:pPr>
      <w:r w:rsidRPr="00F63F3E">
        <w:rPr>
          <w:color w:val="000000"/>
          <w:sz w:val="22"/>
          <w:szCs w:val="22"/>
          <w:lang w:bidi="cs-CZ"/>
        </w:rPr>
        <w:t>-</w:t>
      </w:r>
      <w:r w:rsidRPr="00F63F3E">
        <w:rPr>
          <w:color w:val="000000"/>
          <w:sz w:val="22"/>
          <w:szCs w:val="22"/>
          <w:lang w:bidi="cs-CZ"/>
        </w:rPr>
        <w:tab/>
        <w:t xml:space="preserve">ČSN EN 62446 Fotovoltaické systémy spojené s elektrorozvodnou </w:t>
      </w:r>
      <w:proofErr w:type="gramStart"/>
      <w:r w:rsidRPr="00F63F3E">
        <w:rPr>
          <w:color w:val="000000"/>
          <w:sz w:val="22"/>
          <w:szCs w:val="22"/>
          <w:lang w:bidi="cs-CZ"/>
        </w:rPr>
        <w:t>sítí - Minimální</w:t>
      </w:r>
      <w:proofErr w:type="gramEnd"/>
      <w:r w:rsidRPr="00F63F3E">
        <w:rPr>
          <w:color w:val="000000"/>
          <w:sz w:val="22"/>
          <w:szCs w:val="22"/>
          <w:lang w:bidi="cs-CZ"/>
        </w:rPr>
        <w:t xml:space="preserve"> požadavky na systémovou dokumentaci, zkoušky při uvádění do provozu a kontrolu</w:t>
      </w:r>
    </w:p>
    <w:p w14:paraId="7F0B73D3" w14:textId="77777777" w:rsidR="00AA4952" w:rsidRPr="00AA4952" w:rsidRDefault="00AA4952" w:rsidP="00FE6709">
      <w:pPr>
        <w:pStyle w:val="Bezmezer"/>
        <w:rPr>
          <w:b/>
          <w:bCs/>
          <w:sz w:val="20"/>
          <w:szCs w:val="18"/>
        </w:rPr>
      </w:pPr>
    </w:p>
    <w:p w14:paraId="325EF845" w14:textId="382B355A" w:rsidR="00FE6709" w:rsidRPr="00FE6709" w:rsidRDefault="00AA4952" w:rsidP="00FE6709">
      <w:pPr>
        <w:pStyle w:val="Bezmezer"/>
        <w:rPr>
          <w:b/>
          <w:bCs/>
          <w:sz w:val="28"/>
          <w:szCs w:val="22"/>
        </w:rPr>
      </w:pPr>
      <w:r>
        <w:rPr>
          <w:b/>
          <w:bCs/>
          <w:sz w:val="28"/>
          <w:szCs w:val="24"/>
        </w:rPr>
        <w:t>3</w:t>
      </w:r>
      <w:r w:rsidR="00FE6709" w:rsidRPr="00FE6709">
        <w:rPr>
          <w:b/>
          <w:bCs/>
          <w:sz w:val="28"/>
          <w:szCs w:val="22"/>
        </w:rPr>
        <w:t>.  Účel stavby a funkční náplň</w:t>
      </w:r>
    </w:p>
    <w:p w14:paraId="0020E213" w14:textId="77777777" w:rsidR="00FE6709" w:rsidRPr="00532DD0" w:rsidRDefault="00FE6709" w:rsidP="00FE6709">
      <w:pPr>
        <w:widowControl w:val="0"/>
        <w:tabs>
          <w:tab w:val="left" w:pos="1985"/>
          <w:tab w:val="left" w:pos="2410"/>
        </w:tabs>
        <w:autoSpaceDE w:val="0"/>
        <w:autoSpaceDN w:val="0"/>
        <w:adjustRightInd w:val="0"/>
        <w:jc w:val="both"/>
        <w:rPr>
          <w:rFonts w:cs="Arial"/>
          <w:sz w:val="4"/>
          <w:szCs w:val="2"/>
        </w:rPr>
      </w:pPr>
    </w:p>
    <w:p w14:paraId="2D3BB7E1" w14:textId="216F2A05" w:rsidR="00FE6709" w:rsidRDefault="00FE6709" w:rsidP="00FE6709">
      <w:pPr>
        <w:jc w:val="both"/>
        <w:rPr>
          <w:rFonts w:eastAsia="Calibri" w:cs="Arial"/>
          <w:sz w:val="22"/>
          <w:szCs w:val="22"/>
          <w:lang w:eastAsia="en-US"/>
        </w:rPr>
      </w:pPr>
      <w:r w:rsidRPr="00C546E9">
        <w:rPr>
          <w:rFonts w:cs="Arial"/>
          <w:sz w:val="22"/>
          <w:szCs w:val="18"/>
        </w:rPr>
        <w:t xml:space="preserve">Jedná se o </w:t>
      </w:r>
      <w:r>
        <w:rPr>
          <w:rFonts w:cs="Arial"/>
          <w:sz w:val="22"/>
          <w:szCs w:val="18"/>
        </w:rPr>
        <w:t xml:space="preserve">stavební úpravy stávající povolené funkční stavby související provozními úsporami </w:t>
      </w:r>
      <w:proofErr w:type="gramStart"/>
      <w:r>
        <w:rPr>
          <w:rFonts w:cs="Arial"/>
          <w:sz w:val="22"/>
          <w:szCs w:val="18"/>
        </w:rPr>
        <w:t>energie - instalací</w:t>
      </w:r>
      <w:proofErr w:type="gramEnd"/>
      <w:r>
        <w:rPr>
          <w:rFonts w:cs="Arial"/>
          <w:sz w:val="22"/>
          <w:szCs w:val="18"/>
        </w:rPr>
        <w:t xml:space="preserve"> fotovoltaické elektrárny (FVE). </w:t>
      </w:r>
      <w:r>
        <w:rPr>
          <w:sz w:val="22"/>
          <w:szCs w:val="18"/>
        </w:rPr>
        <w:t xml:space="preserve">Hlavní změnou je instalace fotovoltaických panelů na k jihu skloněnou část střechy a dvou pásů těchto panelů na jižní část hlavní střechy nad svislou nosnou konstrukci ocelových rámů. </w:t>
      </w:r>
      <w:r>
        <w:rPr>
          <w:rFonts w:eastAsia="Calibri" w:cs="Arial"/>
          <w:sz w:val="22"/>
          <w:szCs w:val="22"/>
          <w:lang w:eastAsia="en-US"/>
        </w:rPr>
        <w:t>Navrhovanými změnami se nemění účel užívání stavby ani funkční náplň proti povolené stavbě.</w:t>
      </w:r>
    </w:p>
    <w:p w14:paraId="40ABD609" w14:textId="1B3EF768" w:rsidR="00632672" w:rsidRPr="00AF285B" w:rsidRDefault="00632672" w:rsidP="00FE6709">
      <w:pPr>
        <w:jc w:val="both"/>
        <w:rPr>
          <w:rFonts w:eastAsia="Calibri" w:cs="Arial"/>
          <w:sz w:val="20"/>
          <w:lang w:eastAsia="en-US"/>
        </w:rPr>
      </w:pPr>
    </w:p>
    <w:p w14:paraId="0E47B012" w14:textId="64E392B4" w:rsidR="00632672" w:rsidRDefault="00AA4952" w:rsidP="00FE6709">
      <w:pPr>
        <w:jc w:val="both"/>
        <w:rPr>
          <w:rFonts w:eastAsia="Calibri" w:cs="Arial"/>
          <w:sz w:val="22"/>
          <w:szCs w:val="22"/>
          <w:lang w:eastAsia="en-US"/>
        </w:rPr>
      </w:pPr>
      <w:r>
        <w:rPr>
          <w:b/>
          <w:bCs/>
          <w:sz w:val="28"/>
          <w:szCs w:val="24"/>
        </w:rPr>
        <w:lastRenderedPageBreak/>
        <w:t>4</w:t>
      </w:r>
      <w:r w:rsidR="00632672" w:rsidRPr="00FE6709">
        <w:rPr>
          <w:b/>
          <w:bCs/>
          <w:sz w:val="28"/>
          <w:szCs w:val="22"/>
        </w:rPr>
        <w:t xml:space="preserve">.  </w:t>
      </w:r>
      <w:r w:rsidR="00632672">
        <w:rPr>
          <w:b/>
          <w:bCs/>
          <w:sz w:val="28"/>
          <w:szCs w:val="22"/>
        </w:rPr>
        <w:t>Popis stávajícího stavu</w:t>
      </w:r>
      <w:r w:rsidR="00632672" w:rsidRPr="00FE6709">
        <w:rPr>
          <w:b/>
          <w:bCs/>
          <w:sz w:val="28"/>
          <w:szCs w:val="22"/>
        </w:rPr>
        <w:t xml:space="preserve"> stavby</w:t>
      </w:r>
    </w:p>
    <w:p w14:paraId="2DA6563F" w14:textId="61476E0D" w:rsidR="00632672" w:rsidRPr="00632672" w:rsidRDefault="00632672" w:rsidP="00FE6709">
      <w:pPr>
        <w:jc w:val="both"/>
        <w:rPr>
          <w:rFonts w:eastAsia="Calibri" w:cs="Arial"/>
          <w:sz w:val="6"/>
          <w:szCs w:val="6"/>
          <w:lang w:eastAsia="en-US"/>
        </w:rPr>
      </w:pPr>
    </w:p>
    <w:p w14:paraId="0D23BCD3" w14:textId="77777777" w:rsidR="00BF4ABB" w:rsidRDefault="00BF4ABB" w:rsidP="00BF4ABB">
      <w:pPr>
        <w:jc w:val="both"/>
        <w:rPr>
          <w:sz w:val="22"/>
          <w:szCs w:val="18"/>
        </w:rPr>
      </w:pPr>
      <w:r w:rsidRPr="00BF4ABB">
        <w:rPr>
          <w:rFonts w:cs="Arial"/>
          <w:sz w:val="22"/>
          <w:szCs w:val="22"/>
        </w:rPr>
        <w:t xml:space="preserve">Objekt krytého plaveckého bazénu </w:t>
      </w:r>
      <w:r w:rsidRPr="00BF4ABB">
        <w:rPr>
          <w:sz w:val="22"/>
          <w:szCs w:val="18"/>
        </w:rPr>
        <w:t xml:space="preserve">ve Varnsdorfu je monobloková stavba o jednom až dvou podlažích zhruba obdélníkového půdorysu o maximálních rozměrech 61,6 </w:t>
      </w:r>
      <w:r w:rsidRPr="00BF4ABB">
        <w:rPr>
          <w:rFonts w:cs="Arial"/>
          <w:sz w:val="22"/>
          <w:szCs w:val="18"/>
        </w:rPr>
        <w:t>×</w:t>
      </w:r>
      <w:r w:rsidRPr="00BF4ABB">
        <w:rPr>
          <w:sz w:val="22"/>
          <w:szCs w:val="18"/>
        </w:rPr>
        <w:t xml:space="preserve"> 30,0 m</w:t>
      </w:r>
      <w:r>
        <w:rPr>
          <w:sz w:val="22"/>
          <w:szCs w:val="18"/>
        </w:rPr>
        <w:t xml:space="preserve"> </w:t>
      </w:r>
      <w:r w:rsidRPr="00BF4ABB">
        <w:rPr>
          <w:rFonts w:cs="Arial"/>
          <w:sz w:val="22"/>
          <w:szCs w:val="22"/>
        </w:rPr>
        <w:t xml:space="preserve">s bazénovou vanou 25 × 10 m a dětským bazénem 9 × 5,4 m byl projektován v roce 1989 a do provozu byl uveden v roce 1994. </w:t>
      </w:r>
      <w:r w:rsidRPr="00D57F2E">
        <w:rPr>
          <w:sz w:val="22"/>
          <w:szCs w:val="18"/>
        </w:rPr>
        <w:t xml:space="preserve">Stávající areál plaveckého bazénu je situován poblíž středu města Varnsdorfu na břehu říčky </w:t>
      </w:r>
      <w:proofErr w:type="spellStart"/>
      <w:r w:rsidRPr="00D57F2E">
        <w:rPr>
          <w:sz w:val="22"/>
          <w:szCs w:val="18"/>
        </w:rPr>
        <w:t>Mandavy</w:t>
      </w:r>
      <w:proofErr w:type="spellEnd"/>
      <w:r w:rsidRPr="00D57F2E">
        <w:rPr>
          <w:sz w:val="22"/>
          <w:szCs w:val="18"/>
        </w:rPr>
        <w:t xml:space="preserve"> na pozemcích č. kat. 2692/130 a 2731/2. Hranice areálu je tvořena na jižní straně ulicí Západní, na západní ulicí Edisonovou, na severu lícem fasády krytého bazénu a na východě pěší cestou. Pozemek je mírně skloněný od Západní ulice směrem k řece s jedním výraznějším výškovým skokem výše cca </w:t>
      </w:r>
      <w:smartTag w:uri="urn:schemas-microsoft-com:office:smarttags" w:element="metricconverter">
        <w:smartTagPr>
          <w:attr w:name="ProductID" w:val="3 m"/>
        </w:smartTagPr>
        <w:r w:rsidRPr="00D57F2E">
          <w:rPr>
            <w:sz w:val="22"/>
            <w:szCs w:val="18"/>
          </w:rPr>
          <w:t>3 m</w:t>
        </w:r>
      </w:smartTag>
      <w:r w:rsidRPr="00D57F2E">
        <w:rPr>
          <w:sz w:val="22"/>
          <w:szCs w:val="18"/>
        </w:rPr>
        <w:t xml:space="preserve"> podél ulice Západní. Areál je oplocen a hlavní vstup je řešen z pěší komunikace na severní straně.</w:t>
      </w:r>
    </w:p>
    <w:p w14:paraId="551ADD4A" w14:textId="0E905AED" w:rsidR="00632672" w:rsidRPr="00BF4ABB" w:rsidRDefault="00632672" w:rsidP="00FE6709">
      <w:pPr>
        <w:jc w:val="both"/>
        <w:rPr>
          <w:sz w:val="12"/>
          <w:szCs w:val="8"/>
        </w:rPr>
      </w:pPr>
    </w:p>
    <w:p w14:paraId="6E194000" w14:textId="367EA9CA" w:rsidR="00BF4ABB" w:rsidRPr="00BF4ABB" w:rsidRDefault="00AF285B" w:rsidP="00AF285B">
      <w:pPr>
        <w:tabs>
          <w:tab w:val="left" w:pos="600"/>
        </w:tabs>
        <w:jc w:val="both"/>
        <w:rPr>
          <w:rFonts w:cs="Arial"/>
          <w:sz w:val="20"/>
        </w:rPr>
      </w:pPr>
      <w:r w:rsidRPr="00632672">
        <w:rPr>
          <w:sz w:val="22"/>
          <w:szCs w:val="22"/>
        </w:rPr>
        <w:t xml:space="preserve">Stávající objekt krytého bazénu je řešen jako kombinovaný konstrukční systém. Je proveden jako kombinace zděného stěnového objektu z prefabrikovanými stropy a bazénové haly s ocelovými vazníky, doplněnými železobetonovými kazetovými prefabrikáty. Provozní část objektu je řešena jako zděná, částečně podsklepená stavba se </w:t>
      </w:r>
      <w:proofErr w:type="spellStart"/>
      <w:r w:rsidRPr="00632672">
        <w:rPr>
          <w:sz w:val="22"/>
          <w:szCs w:val="22"/>
        </w:rPr>
        <w:t>dvěmi</w:t>
      </w:r>
      <w:proofErr w:type="spellEnd"/>
      <w:r w:rsidRPr="00632672">
        <w:rPr>
          <w:sz w:val="22"/>
          <w:szCs w:val="22"/>
        </w:rPr>
        <w:t xml:space="preserve"> nadzemními podlažími, navazující jak konstrukčně, tak provozně na bazénovou halu. Stropy nad přízemím jsou provedeny z prefabrikovaných železobetonových panelů </w:t>
      </w:r>
      <w:proofErr w:type="spellStart"/>
      <w:r w:rsidRPr="00632672">
        <w:rPr>
          <w:sz w:val="22"/>
          <w:szCs w:val="22"/>
        </w:rPr>
        <w:t>Spiroll</w:t>
      </w:r>
      <w:proofErr w:type="spellEnd"/>
      <w:r w:rsidRPr="00632672">
        <w:rPr>
          <w:sz w:val="22"/>
          <w:szCs w:val="22"/>
        </w:rPr>
        <w:t xml:space="preserve">. Kombinovaný je i směr ukládání stropních prvků. Opláštění objektu je zděné s dřevěným obkladem na vnějším líci, kombinované </w:t>
      </w:r>
      <w:proofErr w:type="gramStart"/>
      <w:r w:rsidRPr="00632672">
        <w:rPr>
          <w:sz w:val="22"/>
          <w:szCs w:val="22"/>
        </w:rPr>
        <w:t>z</w:t>
      </w:r>
      <w:proofErr w:type="gramEnd"/>
      <w:r w:rsidRPr="00632672">
        <w:rPr>
          <w:sz w:val="22"/>
          <w:szCs w:val="22"/>
        </w:rPr>
        <w:t xml:space="preserve"> prosklenou fasádou na straně bazénu. Střecha je tvořena dvěma pulty navzájem proti sobě nakloněnými a vytvářejícími úžlabí. </w:t>
      </w:r>
      <w:r w:rsidR="00BF4ABB" w:rsidRPr="00BF4ABB">
        <w:rPr>
          <w:rFonts w:cs="Arial"/>
          <w:bCs/>
          <w:sz w:val="22"/>
          <w:szCs w:val="18"/>
        </w:rPr>
        <w:t xml:space="preserve">Provozní část objektu je řešena jako zděná (zazděné ocelové sloupy), částečně podsklepená stavba se </w:t>
      </w:r>
      <w:proofErr w:type="spellStart"/>
      <w:r w:rsidR="00BF4ABB" w:rsidRPr="00BF4ABB">
        <w:rPr>
          <w:rFonts w:cs="Arial"/>
          <w:bCs/>
          <w:sz w:val="22"/>
          <w:szCs w:val="18"/>
        </w:rPr>
        <w:t>dvěm</w:t>
      </w:r>
      <w:r w:rsidR="00BF4ABB">
        <w:rPr>
          <w:rFonts w:cs="Arial"/>
          <w:bCs/>
          <w:sz w:val="22"/>
          <w:szCs w:val="18"/>
        </w:rPr>
        <w:t>i</w:t>
      </w:r>
      <w:proofErr w:type="spellEnd"/>
      <w:r w:rsidR="00BF4ABB" w:rsidRPr="00BF4ABB">
        <w:rPr>
          <w:rFonts w:cs="Arial"/>
          <w:bCs/>
          <w:sz w:val="22"/>
          <w:szCs w:val="18"/>
        </w:rPr>
        <w:t xml:space="preserve"> nadzemními podlažími, navazující jak konstrukčně, tak provozně na bazénovou halu</w:t>
      </w:r>
      <w:r w:rsidR="00BF4ABB">
        <w:rPr>
          <w:rFonts w:cs="Arial"/>
          <w:bCs/>
          <w:sz w:val="22"/>
          <w:szCs w:val="18"/>
        </w:rPr>
        <w:t>.</w:t>
      </w:r>
    </w:p>
    <w:p w14:paraId="31C72950" w14:textId="77777777" w:rsidR="00BF4ABB" w:rsidRPr="00BF4ABB" w:rsidRDefault="00BF4ABB" w:rsidP="00AF285B">
      <w:pPr>
        <w:tabs>
          <w:tab w:val="left" w:pos="600"/>
        </w:tabs>
        <w:jc w:val="both"/>
        <w:rPr>
          <w:sz w:val="12"/>
          <w:szCs w:val="12"/>
        </w:rPr>
      </w:pPr>
    </w:p>
    <w:p w14:paraId="4D737F3E" w14:textId="50C82ED0" w:rsidR="00632672" w:rsidRPr="00BF4ABB" w:rsidRDefault="00AF285B" w:rsidP="00F92CA7">
      <w:pPr>
        <w:tabs>
          <w:tab w:val="left" w:pos="600"/>
        </w:tabs>
        <w:jc w:val="both"/>
        <w:rPr>
          <w:sz w:val="20"/>
          <w:szCs w:val="16"/>
        </w:rPr>
      </w:pPr>
      <w:r w:rsidRPr="00632672">
        <w:rPr>
          <w:sz w:val="22"/>
          <w:szCs w:val="22"/>
        </w:rPr>
        <w:t xml:space="preserve">Zastřešení objektu je řešeno v návaznosti na halu lomenými ocelovými </w:t>
      </w:r>
      <w:r>
        <w:rPr>
          <w:sz w:val="22"/>
          <w:szCs w:val="22"/>
        </w:rPr>
        <w:t xml:space="preserve">uzavřenými </w:t>
      </w:r>
      <w:r w:rsidRPr="00632672">
        <w:rPr>
          <w:sz w:val="22"/>
          <w:szCs w:val="22"/>
        </w:rPr>
        <w:t xml:space="preserve">rámy. </w:t>
      </w:r>
      <w:r w:rsidRPr="00AF285B">
        <w:rPr>
          <w:sz w:val="22"/>
          <w:szCs w:val="18"/>
        </w:rPr>
        <w:t>U zastřešení provozní patrové části objektu s velkým sklonem (40º) je konstrukce střechy řešena v kombinaci hlavní</w:t>
      </w:r>
      <w:r>
        <w:rPr>
          <w:sz w:val="22"/>
          <w:szCs w:val="18"/>
        </w:rPr>
        <w:t>ch</w:t>
      </w:r>
      <w:r w:rsidRPr="00AF285B">
        <w:rPr>
          <w:sz w:val="22"/>
          <w:szCs w:val="18"/>
        </w:rPr>
        <w:t xml:space="preserve"> ocelov</w:t>
      </w:r>
      <w:r>
        <w:rPr>
          <w:sz w:val="22"/>
          <w:szCs w:val="18"/>
        </w:rPr>
        <w:t>ých</w:t>
      </w:r>
      <w:r w:rsidRPr="00AF285B">
        <w:rPr>
          <w:sz w:val="22"/>
          <w:szCs w:val="18"/>
        </w:rPr>
        <w:t xml:space="preserve"> rám</w:t>
      </w:r>
      <w:r>
        <w:rPr>
          <w:sz w:val="22"/>
          <w:szCs w:val="18"/>
        </w:rPr>
        <w:t xml:space="preserve">ů z válcovaných profilů </w:t>
      </w:r>
      <w:r w:rsidRPr="00AF285B">
        <w:rPr>
          <w:sz w:val="22"/>
          <w:szCs w:val="18"/>
        </w:rPr>
        <w:t xml:space="preserve">I380 v modulu po 6 </w:t>
      </w:r>
      <w:r>
        <w:rPr>
          <w:sz w:val="22"/>
          <w:szCs w:val="18"/>
        </w:rPr>
        <w:t xml:space="preserve">a 7 </w:t>
      </w:r>
      <w:r w:rsidRPr="00AF285B">
        <w:rPr>
          <w:sz w:val="22"/>
          <w:szCs w:val="18"/>
        </w:rPr>
        <w:t>m</w:t>
      </w:r>
      <w:r>
        <w:rPr>
          <w:sz w:val="22"/>
          <w:szCs w:val="18"/>
        </w:rPr>
        <w:t xml:space="preserve"> s </w:t>
      </w:r>
      <w:r w:rsidRPr="00AF285B">
        <w:rPr>
          <w:sz w:val="22"/>
          <w:szCs w:val="18"/>
        </w:rPr>
        <w:t>podéln</w:t>
      </w:r>
      <w:r>
        <w:rPr>
          <w:sz w:val="22"/>
          <w:szCs w:val="18"/>
        </w:rPr>
        <w:t>ými</w:t>
      </w:r>
      <w:r w:rsidRPr="00AF285B">
        <w:rPr>
          <w:sz w:val="22"/>
          <w:szCs w:val="18"/>
        </w:rPr>
        <w:t xml:space="preserve"> vaznice</w:t>
      </w:r>
      <w:r>
        <w:rPr>
          <w:sz w:val="22"/>
          <w:szCs w:val="18"/>
        </w:rPr>
        <w:t xml:space="preserve">mi </w:t>
      </w:r>
      <w:r w:rsidRPr="00AF285B">
        <w:rPr>
          <w:sz w:val="22"/>
          <w:szCs w:val="18"/>
        </w:rPr>
        <w:t>(svařenec z </w:t>
      </w:r>
      <w:proofErr w:type="spellStart"/>
      <w:r w:rsidRPr="00AF285B">
        <w:rPr>
          <w:sz w:val="22"/>
          <w:szCs w:val="18"/>
        </w:rPr>
        <w:t>j</w:t>
      </w:r>
      <w:r>
        <w:rPr>
          <w:sz w:val="22"/>
          <w:szCs w:val="18"/>
        </w:rPr>
        <w:t>ä</w:t>
      </w:r>
      <w:r w:rsidRPr="00AF285B">
        <w:rPr>
          <w:sz w:val="22"/>
          <w:szCs w:val="18"/>
        </w:rPr>
        <w:t>klů</w:t>
      </w:r>
      <w:proofErr w:type="spellEnd"/>
      <w:r w:rsidRPr="00AF285B">
        <w:rPr>
          <w:sz w:val="22"/>
          <w:szCs w:val="18"/>
        </w:rPr>
        <w:t xml:space="preserve"> 2</w:t>
      </w:r>
      <w:r>
        <w:rPr>
          <w:sz w:val="22"/>
          <w:szCs w:val="18"/>
        </w:rPr>
        <w:t xml:space="preserve"> </w:t>
      </w:r>
      <w:r w:rsidRPr="00AF285B">
        <w:rPr>
          <w:sz w:val="22"/>
          <w:szCs w:val="18"/>
        </w:rPr>
        <w:t>x</w:t>
      </w:r>
      <w:r>
        <w:rPr>
          <w:sz w:val="22"/>
          <w:szCs w:val="18"/>
        </w:rPr>
        <w:t xml:space="preserve"> </w:t>
      </w:r>
      <w:r w:rsidRPr="00AF285B">
        <w:rPr>
          <w:sz w:val="22"/>
          <w:szCs w:val="18"/>
        </w:rPr>
        <w:t>C 120/200/</w:t>
      </w:r>
      <w:r>
        <w:rPr>
          <w:sz w:val="22"/>
          <w:szCs w:val="18"/>
        </w:rPr>
        <w:t xml:space="preserve">4) s osovou </w:t>
      </w:r>
      <w:r w:rsidRPr="00AF285B">
        <w:rPr>
          <w:sz w:val="22"/>
          <w:szCs w:val="18"/>
        </w:rPr>
        <w:t>vzdálenost</w:t>
      </w:r>
      <w:r>
        <w:rPr>
          <w:sz w:val="22"/>
          <w:szCs w:val="18"/>
        </w:rPr>
        <w:t>í</w:t>
      </w:r>
      <w:r w:rsidRPr="00AF285B">
        <w:rPr>
          <w:sz w:val="22"/>
          <w:szCs w:val="18"/>
        </w:rPr>
        <w:t xml:space="preserve"> cca 2,25 m</w:t>
      </w:r>
      <w:r>
        <w:rPr>
          <w:sz w:val="22"/>
          <w:szCs w:val="18"/>
        </w:rPr>
        <w:t xml:space="preserve">. Po spádu jsou </w:t>
      </w:r>
      <w:r w:rsidRPr="00AF285B">
        <w:rPr>
          <w:sz w:val="22"/>
          <w:szCs w:val="18"/>
        </w:rPr>
        <w:t>uložené dřevěné krokve 10/14 cm (</w:t>
      </w:r>
      <w:r>
        <w:rPr>
          <w:sz w:val="22"/>
          <w:szCs w:val="18"/>
        </w:rPr>
        <w:t xml:space="preserve">osová </w:t>
      </w:r>
      <w:r w:rsidRPr="00AF285B">
        <w:rPr>
          <w:sz w:val="22"/>
          <w:szCs w:val="18"/>
        </w:rPr>
        <w:t xml:space="preserve">vzdálenost </w:t>
      </w:r>
      <w:r>
        <w:rPr>
          <w:sz w:val="22"/>
          <w:szCs w:val="18"/>
        </w:rPr>
        <w:t xml:space="preserve">cca </w:t>
      </w:r>
      <w:r w:rsidRPr="00AF285B">
        <w:rPr>
          <w:sz w:val="22"/>
          <w:szCs w:val="18"/>
        </w:rPr>
        <w:t>1</w:t>
      </w:r>
      <w:r>
        <w:rPr>
          <w:sz w:val="22"/>
          <w:szCs w:val="18"/>
        </w:rPr>
        <w:t>,</w:t>
      </w:r>
      <w:r w:rsidRPr="00AF285B">
        <w:rPr>
          <w:sz w:val="22"/>
          <w:szCs w:val="18"/>
        </w:rPr>
        <w:t>05 m)</w:t>
      </w:r>
      <w:r>
        <w:rPr>
          <w:sz w:val="22"/>
          <w:szCs w:val="18"/>
        </w:rPr>
        <w:t>, n nich je uložen plnoplošný záklop pravděpodobně z dřevotřískových desek.</w:t>
      </w:r>
      <w:r w:rsidR="00F92CA7">
        <w:rPr>
          <w:sz w:val="22"/>
          <w:szCs w:val="18"/>
        </w:rPr>
        <w:t xml:space="preserve"> Střešní plášť je </w:t>
      </w:r>
      <w:r w:rsidR="00BF4ABB" w:rsidRPr="00BF4ABB">
        <w:rPr>
          <w:sz w:val="22"/>
          <w:szCs w:val="18"/>
        </w:rPr>
        <w:t>řešen jako jednoplášťov</w:t>
      </w:r>
      <w:r w:rsidR="00F92CA7">
        <w:rPr>
          <w:sz w:val="22"/>
          <w:szCs w:val="18"/>
        </w:rPr>
        <w:t>ý</w:t>
      </w:r>
      <w:r w:rsidR="00BF4ABB" w:rsidRPr="00BF4ABB">
        <w:rPr>
          <w:sz w:val="22"/>
          <w:szCs w:val="18"/>
        </w:rPr>
        <w:t xml:space="preserve"> se sklonem 40</w:t>
      </w:r>
      <w:r w:rsidR="00F92CA7">
        <w:rPr>
          <w:sz w:val="22"/>
          <w:szCs w:val="18"/>
        </w:rPr>
        <w:t xml:space="preserve">°. Mezi oběma k sobě skloněnými střešními rovinami je široký </w:t>
      </w:r>
      <w:proofErr w:type="spellStart"/>
      <w:r w:rsidR="00F92CA7">
        <w:rPr>
          <w:sz w:val="22"/>
          <w:szCs w:val="18"/>
        </w:rPr>
        <w:t>mezistřešní</w:t>
      </w:r>
      <w:proofErr w:type="spellEnd"/>
      <w:r w:rsidR="00F92CA7">
        <w:rPr>
          <w:sz w:val="22"/>
          <w:szCs w:val="18"/>
        </w:rPr>
        <w:t xml:space="preserve"> žlab se sklone ke štítovým stěnám. Střešní krytinu tvoří střešní fólie z měkčeného PVC.</w:t>
      </w:r>
    </w:p>
    <w:p w14:paraId="1350F10B" w14:textId="233BEEB7" w:rsidR="00632672" w:rsidRPr="00BF4ABB" w:rsidRDefault="00632672" w:rsidP="00FE6709">
      <w:pPr>
        <w:jc w:val="both"/>
        <w:rPr>
          <w:sz w:val="20"/>
          <w:szCs w:val="16"/>
        </w:rPr>
      </w:pPr>
    </w:p>
    <w:p w14:paraId="15FA5358" w14:textId="0A0EE9D5" w:rsidR="00FE6709" w:rsidRPr="003C473D" w:rsidRDefault="00AA4952" w:rsidP="00FE6709">
      <w:pPr>
        <w:pStyle w:val="Bezmezer"/>
        <w:tabs>
          <w:tab w:val="left" w:pos="1701"/>
          <w:tab w:val="left" w:pos="1985"/>
          <w:tab w:val="left" w:pos="2410"/>
        </w:tabs>
        <w:rPr>
          <w:rFonts w:cs="Arial"/>
          <w:sz w:val="22"/>
          <w:szCs w:val="22"/>
        </w:rPr>
      </w:pPr>
      <w:r>
        <w:rPr>
          <w:rFonts w:cs="Arial"/>
          <w:b/>
          <w:sz w:val="28"/>
          <w:szCs w:val="24"/>
        </w:rPr>
        <w:t>5</w:t>
      </w:r>
      <w:r w:rsidR="00FE6709" w:rsidRPr="003C473D">
        <w:rPr>
          <w:rFonts w:cs="Arial"/>
          <w:b/>
          <w:sz w:val="28"/>
          <w:szCs w:val="24"/>
        </w:rPr>
        <w:t>.  Architektonické a výtvarné řešení</w:t>
      </w:r>
    </w:p>
    <w:p w14:paraId="30846908" w14:textId="62BE157F" w:rsidR="00FE6709" w:rsidRPr="00532DD0" w:rsidRDefault="00FE6709" w:rsidP="00FE6709">
      <w:pPr>
        <w:pStyle w:val="Bezmezer"/>
        <w:rPr>
          <w:rFonts w:cs="Arial"/>
          <w:sz w:val="4"/>
          <w:szCs w:val="2"/>
        </w:rPr>
      </w:pPr>
    </w:p>
    <w:p w14:paraId="5350C3C1" w14:textId="441DA173" w:rsidR="00FE6709" w:rsidRPr="00D57F2E" w:rsidRDefault="00FE6709" w:rsidP="00FE6709">
      <w:pPr>
        <w:jc w:val="both"/>
        <w:rPr>
          <w:sz w:val="22"/>
          <w:szCs w:val="18"/>
        </w:rPr>
      </w:pPr>
      <w:r w:rsidRPr="00D57F2E">
        <w:rPr>
          <w:sz w:val="22"/>
          <w:szCs w:val="18"/>
        </w:rPr>
        <w:t xml:space="preserve">Řešený areál plaveckého bazénu je umístěn na volném prostranství mezi ulicemi Edisonova, Západní a Barvířská. V širších souvislostech se jedná o území zeleného pásu mezi sídlištěm a řekou </w:t>
      </w:r>
      <w:proofErr w:type="spellStart"/>
      <w:r w:rsidRPr="00D57F2E">
        <w:rPr>
          <w:sz w:val="22"/>
          <w:szCs w:val="18"/>
        </w:rPr>
        <w:t>Mandavou</w:t>
      </w:r>
      <w:proofErr w:type="spellEnd"/>
      <w:r w:rsidRPr="00D57F2E">
        <w:rPr>
          <w:sz w:val="22"/>
          <w:szCs w:val="18"/>
        </w:rPr>
        <w:t xml:space="preserve">. Před objektem z jihu a východu je nevyužívaná plocha opalovací louky, která není zastíněna okolní zástavbou. Severní část pozemku před objektem je parkově upravená plocha se stále zelenými dřevinami. Hlavní přístup návštěvníků je od severu mostem přes řeku </w:t>
      </w:r>
      <w:proofErr w:type="spellStart"/>
      <w:r w:rsidRPr="00D57F2E">
        <w:rPr>
          <w:sz w:val="22"/>
          <w:szCs w:val="18"/>
        </w:rPr>
        <w:t>Mandavu</w:t>
      </w:r>
      <w:proofErr w:type="spellEnd"/>
      <w:r w:rsidRPr="00D57F2E">
        <w:rPr>
          <w:sz w:val="22"/>
          <w:szCs w:val="18"/>
        </w:rPr>
        <w:t xml:space="preserve"> a z ulice Edisonova od sídliště.</w:t>
      </w:r>
      <w:r>
        <w:rPr>
          <w:sz w:val="22"/>
          <w:szCs w:val="18"/>
        </w:rPr>
        <w:t xml:space="preserve"> Navrženými stavebními úprava nedojde ke změně principů architektonického řešení, pouze na šikmé střeše </w:t>
      </w:r>
      <w:r w:rsidR="00F92CA7">
        <w:rPr>
          <w:sz w:val="22"/>
          <w:szCs w:val="18"/>
        </w:rPr>
        <w:t xml:space="preserve">obrácené k jihu </w:t>
      </w:r>
      <w:r>
        <w:rPr>
          <w:sz w:val="22"/>
          <w:szCs w:val="18"/>
        </w:rPr>
        <w:t>bude osazena víceméně souvislá plocha fotovoltaických panelů</w:t>
      </w:r>
      <w:r w:rsidR="00F92CA7">
        <w:rPr>
          <w:sz w:val="22"/>
          <w:szCs w:val="18"/>
        </w:rPr>
        <w:t>.</w:t>
      </w:r>
    </w:p>
    <w:p w14:paraId="314B8ED1" w14:textId="3AB2AE0F" w:rsidR="00FE6709" w:rsidRPr="00532DD0" w:rsidRDefault="00FE6709" w:rsidP="00FE6709">
      <w:pPr>
        <w:pStyle w:val="Bezmezer"/>
        <w:rPr>
          <w:rFonts w:cs="Arial"/>
          <w:sz w:val="20"/>
          <w:szCs w:val="18"/>
        </w:rPr>
      </w:pPr>
    </w:p>
    <w:p w14:paraId="43805E1A" w14:textId="5937B2BA" w:rsidR="00532DD0" w:rsidRPr="00B62FDE" w:rsidRDefault="00AA4952" w:rsidP="00532DD0">
      <w:pPr>
        <w:pStyle w:val="Bezmezer"/>
        <w:rPr>
          <w:rFonts w:cs="Arial"/>
        </w:rPr>
      </w:pPr>
      <w:r>
        <w:rPr>
          <w:rFonts w:cs="Arial"/>
          <w:b/>
          <w:sz w:val="28"/>
          <w:szCs w:val="24"/>
        </w:rPr>
        <w:t>6</w:t>
      </w:r>
      <w:r w:rsidR="00532DD0" w:rsidRPr="00B62FDE">
        <w:rPr>
          <w:rFonts w:cs="Arial"/>
          <w:b/>
          <w:sz w:val="28"/>
          <w:szCs w:val="24"/>
        </w:rPr>
        <w:t>.  Dispoziční a provozní řešení</w:t>
      </w:r>
    </w:p>
    <w:p w14:paraId="2EA6E2D0" w14:textId="77777777" w:rsidR="00532DD0" w:rsidRPr="00532DD0" w:rsidRDefault="00532DD0" w:rsidP="00532DD0">
      <w:pPr>
        <w:pStyle w:val="Bezmezer"/>
        <w:tabs>
          <w:tab w:val="left" w:pos="1701"/>
          <w:tab w:val="left" w:pos="1985"/>
          <w:tab w:val="left" w:pos="2410"/>
        </w:tabs>
        <w:spacing w:line="276" w:lineRule="auto"/>
        <w:rPr>
          <w:rFonts w:cs="Arial"/>
          <w:sz w:val="4"/>
          <w:szCs w:val="18"/>
        </w:rPr>
      </w:pPr>
    </w:p>
    <w:p w14:paraId="53581775" w14:textId="2F65F7F1" w:rsidR="00532DD0" w:rsidRDefault="00532DD0" w:rsidP="00532DD0">
      <w:pPr>
        <w:pStyle w:val="Bezmezer"/>
        <w:tabs>
          <w:tab w:val="left" w:pos="284"/>
        </w:tabs>
        <w:jc w:val="both"/>
        <w:rPr>
          <w:rFonts w:cs="Arial"/>
          <w:sz w:val="22"/>
        </w:rPr>
      </w:pPr>
      <w:r>
        <w:rPr>
          <w:rFonts w:cs="Arial"/>
          <w:sz w:val="22"/>
        </w:rPr>
        <w:t xml:space="preserve">Realizace stavebních úprav </w:t>
      </w:r>
      <w:r w:rsidRPr="00FB01C5">
        <w:rPr>
          <w:rFonts w:cs="Arial"/>
          <w:sz w:val="22"/>
        </w:rPr>
        <w:t xml:space="preserve">nezmění </w:t>
      </w:r>
      <w:r>
        <w:rPr>
          <w:rFonts w:cs="Arial"/>
          <w:sz w:val="22"/>
        </w:rPr>
        <w:t xml:space="preserve">dispoziční ani </w:t>
      </w:r>
      <w:r w:rsidRPr="00FB01C5">
        <w:rPr>
          <w:rFonts w:cs="Arial"/>
          <w:sz w:val="22"/>
        </w:rPr>
        <w:t xml:space="preserve">provozní řešení dotčené </w:t>
      </w:r>
      <w:r>
        <w:rPr>
          <w:rFonts w:cs="Arial"/>
          <w:sz w:val="22"/>
        </w:rPr>
        <w:t>stavby</w:t>
      </w:r>
      <w:r w:rsidRPr="00FB01C5">
        <w:rPr>
          <w:rFonts w:cs="Arial"/>
          <w:sz w:val="22"/>
        </w:rPr>
        <w:t xml:space="preserve">. </w:t>
      </w:r>
    </w:p>
    <w:p w14:paraId="73CC4FE3" w14:textId="00219A86" w:rsidR="00FE6709" w:rsidRPr="00532DD0" w:rsidRDefault="00FE6709" w:rsidP="00FE6709">
      <w:pPr>
        <w:pStyle w:val="Bezmezer"/>
        <w:rPr>
          <w:rFonts w:cs="Arial"/>
          <w:sz w:val="20"/>
          <w:szCs w:val="18"/>
        </w:rPr>
      </w:pPr>
    </w:p>
    <w:p w14:paraId="6A677709" w14:textId="01DDD2A4" w:rsidR="00532DD0" w:rsidRPr="004B7061" w:rsidRDefault="00AA4952" w:rsidP="00532DD0">
      <w:pPr>
        <w:pStyle w:val="499textodrazeny"/>
        <w:spacing w:before="20" w:line="276" w:lineRule="auto"/>
        <w:ind w:left="0"/>
        <w:jc w:val="both"/>
        <w:rPr>
          <w:b/>
          <w:color w:val="auto"/>
          <w:sz w:val="28"/>
          <w:szCs w:val="24"/>
        </w:rPr>
      </w:pPr>
      <w:r>
        <w:rPr>
          <w:b/>
          <w:color w:val="auto"/>
          <w:sz w:val="28"/>
          <w:szCs w:val="24"/>
        </w:rPr>
        <w:t>7</w:t>
      </w:r>
      <w:r w:rsidR="00532DD0" w:rsidRPr="004B7061">
        <w:rPr>
          <w:b/>
          <w:color w:val="auto"/>
          <w:sz w:val="28"/>
          <w:szCs w:val="24"/>
        </w:rPr>
        <w:t>.  Konstrukční a stavebně technické řešení</w:t>
      </w:r>
    </w:p>
    <w:p w14:paraId="1E4E7E12" w14:textId="77777777" w:rsidR="00532DD0" w:rsidRPr="00532DD0" w:rsidRDefault="00532DD0" w:rsidP="00532DD0">
      <w:pPr>
        <w:pStyle w:val="Bezmezer"/>
        <w:tabs>
          <w:tab w:val="left" w:pos="1701"/>
          <w:tab w:val="left" w:pos="1985"/>
          <w:tab w:val="left" w:pos="2410"/>
        </w:tabs>
        <w:spacing w:line="276" w:lineRule="auto"/>
        <w:rPr>
          <w:rFonts w:cs="Arial"/>
          <w:sz w:val="4"/>
          <w:szCs w:val="18"/>
        </w:rPr>
      </w:pPr>
    </w:p>
    <w:p w14:paraId="7C2DC791" w14:textId="77777777" w:rsidR="00532DD0" w:rsidRPr="00F20749" w:rsidRDefault="00532DD0" w:rsidP="00532DD0">
      <w:pPr>
        <w:tabs>
          <w:tab w:val="left" w:pos="142"/>
          <w:tab w:val="right" w:pos="8222"/>
        </w:tabs>
        <w:ind w:left="142" w:hanging="142"/>
        <w:jc w:val="both"/>
        <w:rPr>
          <w:b/>
          <w:sz w:val="22"/>
        </w:rPr>
      </w:pPr>
      <w:r w:rsidRPr="00F20749">
        <w:rPr>
          <w:b/>
          <w:sz w:val="22"/>
        </w:rPr>
        <w:t>Bourací práce</w:t>
      </w:r>
    </w:p>
    <w:p w14:paraId="12800A38" w14:textId="77777777" w:rsidR="00317682" w:rsidRDefault="00317682" w:rsidP="00317682">
      <w:pPr>
        <w:pStyle w:val="Bezmezer"/>
        <w:jc w:val="both"/>
        <w:rPr>
          <w:rFonts w:cs="Arial"/>
          <w:sz w:val="22"/>
        </w:rPr>
      </w:pPr>
      <w:r>
        <w:rPr>
          <w:rFonts w:cs="Arial"/>
          <w:sz w:val="22"/>
        </w:rPr>
        <w:t>V rámci přípravných prací bude odpojen a dočasně demontován stávající systém hromosvodu a zemnění na šikmé střeše.</w:t>
      </w:r>
    </w:p>
    <w:p w14:paraId="20CEF853" w14:textId="68590C94" w:rsidR="00317682" w:rsidRDefault="00E13756" w:rsidP="007E2371">
      <w:pPr>
        <w:pStyle w:val="Bezmezer"/>
        <w:jc w:val="both"/>
        <w:rPr>
          <w:rFonts w:cs="Arial"/>
          <w:sz w:val="22"/>
        </w:rPr>
      </w:pPr>
      <w:r>
        <w:rPr>
          <w:rFonts w:cs="Arial"/>
          <w:sz w:val="22"/>
        </w:rPr>
        <w:t xml:space="preserve">Bourací práce spočívají zejména </w:t>
      </w:r>
      <w:r w:rsidR="00250CBF">
        <w:rPr>
          <w:rFonts w:cs="Arial"/>
          <w:sz w:val="22"/>
        </w:rPr>
        <w:t xml:space="preserve">v odstranění stávají foliové střešní krytiny na šikmé </w:t>
      </w:r>
      <w:proofErr w:type="gramStart"/>
      <w:r w:rsidR="00250CBF">
        <w:rPr>
          <w:rFonts w:cs="Arial"/>
          <w:sz w:val="22"/>
        </w:rPr>
        <w:t>střeše</w:t>
      </w:r>
      <w:proofErr w:type="gramEnd"/>
      <w:r w:rsidR="00317682">
        <w:rPr>
          <w:rFonts w:cs="Arial"/>
          <w:sz w:val="22"/>
        </w:rPr>
        <w:t xml:space="preserve"> a to včetně oplechování, lemujících lišt apod. </w:t>
      </w:r>
      <w:r w:rsidR="00250CBF">
        <w:rPr>
          <w:rFonts w:cs="Arial"/>
          <w:sz w:val="22"/>
        </w:rPr>
        <w:t xml:space="preserve">Následně dojde k demontáži celoplošného bednění z dřevotřískových desek ve vyznačeném rozsahu. Nad stávajícími ocelovými střešními nosníky bude odstraněn dodatečný pruh tepelné izolace šířky 500 mm. Bude provedena kontrola stavu stávající ponechávané tepelné izolace a případná poškozená nebo </w:t>
      </w:r>
      <w:r w:rsidR="00250CBF">
        <w:rPr>
          <w:rFonts w:cs="Arial"/>
          <w:sz w:val="22"/>
        </w:rPr>
        <w:lastRenderedPageBreak/>
        <w:t>degradovaná izolace bude nahrazena novou</w:t>
      </w:r>
      <w:r w:rsidR="00317682">
        <w:rPr>
          <w:rFonts w:cs="Arial"/>
          <w:sz w:val="22"/>
        </w:rPr>
        <w:t xml:space="preserve">. V místě stávajícího žlabu bude odstraněn stávající polystyren EPS v tl. </w:t>
      </w:r>
      <w:proofErr w:type="gramStart"/>
      <w:r w:rsidR="00317682">
        <w:rPr>
          <w:rFonts w:cs="Arial"/>
          <w:sz w:val="22"/>
        </w:rPr>
        <w:t>120mm</w:t>
      </w:r>
      <w:proofErr w:type="gramEnd"/>
      <w:r w:rsidR="00317682">
        <w:rPr>
          <w:rFonts w:cs="Arial"/>
          <w:sz w:val="22"/>
        </w:rPr>
        <w:t>.</w:t>
      </w:r>
    </w:p>
    <w:p w14:paraId="6DDB6D3B" w14:textId="3B4473CA" w:rsidR="00FE6709" w:rsidRDefault="00317682" w:rsidP="007E2371">
      <w:pPr>
        <w:pStyle w:val="Bezmezer"/>
        <w:jc w:val="both"/>
        <w:rPr>
          <w:rFonts w:cs="Arial"/>
          <w:sz w:val="22"/>
        </w:rPr>
      </w:pPr>
      <w:r>
        <w:rPr>
          <w:rFonts w:cs="Arial"/>
          <w:sz w:val="22"/>
        </w:rPr>
        <w:t>Bourací práce budou provedeny v rozsahu výkresové dokumentace. Lokálně dojde pouze k uvolnění stávající foliové izolace pro možnost napojení na novou střešní folii.</w:t>
      </w:r>
    </w:p>
    <w:p w14:paraId="33709A17" w14:textId="66A43824" w:rsidR="00532DD0" w:rsidRDefault="00A350AC" w:rsidP="007E2371">
      <w:pPr>
        <w:pStyle w:val="Bezmezer"/>
        <w:jc w:val="both"/>
        <w:rPr>
          <w:rFonts w:cs="Arial"/>
          <w:sz w:val="22"/>
        </w:rPr>
      </w:pPr>
      <w:r>
        <w:rPr>
          <w:rFonts w:cs="Arial"/>
          <w:sz w:val="22"/>
        </w:rPr>
        <w:t>V rámci nové kabelové trasy fotovoltaiky bude nutno lokálně rozebrat v</w:t>
      </w:r>
      <w:r w:rsidR="007E2371">
        <w:rPr>
          <w:rFonts w:cs="Arial"/>
          <w:sz w:val="22"/>
        </w:rPr>
        <w:t> </w:t>
      </w:r>
      <w:r>
        <w:rPr>
          <w:rFonts w:cs="Arial"/>
          <w:sz w:val="22"/>
        </w:rPr>
        <w:t>sál</w:t>
      </w:r>
      <w:r w:rsidR="007E2371">
        <w:rPr>
          <w:rFonts w:cs="Arial"/>
          <w:sz w:val="22"/>
        </w:rPr>
        <w:t xml:space="preserve">u fitness sádrokartonový šikmý podhled v šíři cca. 600 mm. Rovněž tak bude proveden nový prostup v hřebeni střechy a v boku fasády pro svazky kabelů k panelů. </w:t>
      </w:r>
    </w:p>
    <w:p w14:paraId="7BF814B6" w14:textId="773F7AF5" w:rsidR="00532DD0" w:rsidRDefault="00532DD0" w:rsidP="00FE6709">
      <w:pPr>
        <w:pStyle w:val="Bezmezer"/>
        <w:rPr>
          <w:rFonts w:cs="Arial"/>
          <w:sz w:val="22"/>
        </w:rPr>
      </w:pPr>
    </w:p>
    <w:p w14:paraId="5AFD5D05" w14:textId="77777777" w:rsidR="00532DD0" w:rsidRPr="00F76C5D" w:rsidRDefault="00532DD0" w:rsidP="00532DD0">
      <w:pPr>
        <w:tabs>
          <w:tab w:val="left" w:pos="142"/>
          <w:tab w:val="right" w:pos="8222"/>
        </w:tabs>
        <w:ind w:left="142" w:hanging="142"/>
        <w:jc w:val="both"/>
        <w:rPr>
          <w:b/>
          <w:sz w:val="22"/>
        </w:rPr>
      </w:pPr>
      <w:r w:rsidRPr="00F76C5D">
        <w:rPr>
          <w:b/>
          <w:sz w:val="22"/>
        </w:rPr>
        <w:t xml:space="preserve">Zemní </w:t>
      </w:r>
      <w:r w:rsidRPr="003D506F">
        <w:rPr>
          <w:b/>
          <w:sz w:val="22"/>
        </w:rPr>
        <w:t>práce</w:t>
      </w:r>
    </w:p>
    <w:p w14:paraId="595D0F0D" w14:textId="541BA57B" w:rsidR="00532DD0" w:rsidRPr="00DF7463" w:rsidRDefault="00532DD0" w:rsidP="00DF7463">
      <w:pPr>
        <w:pStyle w:val="Bezmezer"/>
        <w:jc w:val="both"/>
        <w:rPr>
          <w:rFonts w:cs="Arial"/>
          <w:bCs/>
          <w:sz w:val="18"/>
          <w:szCs w:val="14"/>
        </w:rPr>
      </w:pPr>
      <w:r w:rsidRPr="00532DD0">
        <w:rPr>
          <w:rFonts w:cs="Arial"/>
          <w:sz w:val="22"/>
          <w:szCs w:val="18"/>
        </w:rPr>
        <w:t>Zemní práce budou spočívat pouze ve výkopu pro základ bateriových skříní.</w:t>
      </w:r>
      <w:r w:rsidR="00DF7463">
        <w:rPr>
          <w:rFonts w:cs="Arial"/>
          <w:sz w:val="22"/>
          <w:szCs w:val="18"/>
        </w:rPr>
        <w:t xml:space="preserve"> </w:t>
      </w:r>
      <w:r w:rsidR="00DF7463" w:rsidRPr="00DF7463">
        <w:rPr>
          <w:bCs/>
          <w:sz w:val="22"/>
          <w:szCs w:val="22"/>
        </w:rPr>
        <w:t xml:space="preserve">Výkopy do hloubky </w:t>
      </w:r>
      <w:smartTag w:uri="urn:schemas-microsoft-com:office:smarttags" w:element="metricconverter">
        <w:smartTagPr>
          <w:attr w:name="ProductID" w:val="2 m"/>
        </w:smartTagPr>
        <w:r w:rsidR="00DF7463" w:rsidRPr="00DF7463">
          <w:rPr>
            <w:bCs/>
            <w:sz w:val="22"/>
            <w:szCs w:val="22"/>
          </w:rPr>
          <w:t>2 m</w:t>
        </w:r>
      </w:smartTag>
      <w:r w:rsidR="00DF7463" w:rsidRPr="00DF7463">
        <w:rPr>
          <w:bCs/>
          <w:sz w:val="22"/>
          <w:szCs w:val="22"/>
        </w:rPr>
        <w:t xml:space="preserve"> budou krátkodobě stabilní ve sklonu </w:t>
      </w:r>
      <w:proofErr w:type="gramStart"/>
      <w:r w:rsidR="00DF7463" w:rsidRPr="00DF7463">
        <w:rPr>
          <w:bCs/>
          <w:sz w:val="22"/>
          <w:szCs w:val="22"/>
        </w:rPr>
        <w:t>2 :</w:t>
      </w:r>
      <w:proofErr w:type="gramEnd"/>
      <w:r w:rsidR="00DF7463" w:rsidRPr="00DF7463">
        <w:rPr>
          <w:bCs/>
          <w:sz w:val="22"/>
          <w:szCs w:val="22"/>
        </w:rPr>
        <w:t xml:space="preserve"> 1</w:t>
      </w:r>
      <w:r w:rsidR="00DF7463">
        <w:rPr>
          <w:bCs/>
          <w:sz w:val="22"/>
          <w:szCs w:val="22"/>
        </w:rPr>
        <w:t xml:space="preserve">. </w:t>
      </w:r>
      <w:r w:rsidR="00DF7463" w:rsidRPr="00DF7463">
        <w:rPr>
          <w:bCs/>
          <w:sz w:val="22"/>
          <w:szCs w:val="22"/>
        </w:rPr>
        <w:t>Ochrana základové spáry</w:t>
      </w:r>
      <w:r w:rsidR="00DF7463">
        <w:rPr>
          <w:bCs/>
          <w:sz w:val="22"/>
          <w:szCs w:val="22"/>
        </w:rPr>
        <w:t xml:space="preserve"> -</w:t>
      </w:r>
      <w:r w:rsidR="00DF7463" w:rsidRPr="00DF7463">
        <w:rPr>
          <w:bCs/>
          <w:sz w:val="22"/>
          <w:szCs w:val="22"/>
        </w:rPr>
        <w:t xml:space="preserve"> při zakládání na hlínách F6/CL je nutná pečlivá ochrana základové spáry před klimatickými vlivy (dešťové srážky, promrzání. vysychání). Před betonáží je nutné základovou spáru ručně dočistit.</w:t>
      </w:r>
    </w:p>
    <w:p w14:paraId="30AF0BD5" w14:textId="4665AB57" w:rsidR="00532DD0" w:rsidRPr="00532DD0" w:rsidRDefault="00532DD0" w:rsidP="00FE6709">
      <w:pPr>
        <w:pStyle w:val="Bezmezer"/>
        <w:rPr>
          <w:rFonts w:cs="Arial"/>
          <w:sz w:val="20"/>
          <w:szCs w:val="18"/>
        </w:rPr>
      </w:pPr>
    </w:p>
    <w:p w14:paraId="456B14F4" w14:textId="2688166A" w:rsidR="00532DD0" w:rsidRPr="00DF7463" w:rsidRDefault="00DF7463" w:rsidP="00FE6709">
      <w:pPr>
        <w:pStyle w:val="Bezmezer"/>
        <w:rPr>
          <w:rFonts w:cs="Arial"/>
          <w:b/>
          <w:bCs/>
          <w:sz w:val="22"/>
        </w:rPr>
      </w:pPr>
      <w:r w:rsidRPr="00DF7463">
        <w:rPr>
          <w:rFonts w:cs="Arial"/>
          <w:b/>
          <w:bCs/>
          <w:sz w:val="22"/>
        </w:rPr>
        <w:t>Základy</w:t>
      </w:r>
    </w:p>
    <w:p w14:paraId="4DD0B853" w14:textId="56EF86F4" w:rsidR="00DF7463" w:rsidRDefault="00DF7463" w:rsidP="00632672">
      <w:pPr>
        <w:pStyle w:val="Bezmezer"/>
        <w:jc w:val="both"/>
        <w:rPr>
          <w:sz w:val="22"/>
          <w:szCs w:val="22"/>
        </w:rPr>
      </w:pPr>
      <w:r>
        <w:rPr>
          <w:rFonts w:cs="Arial"/>
          <w:sz w:val="22"/>
        </w:rPr>
        <w:t>Bude proveden základ</w:t>
      </w:r>
      <w:r w:rsidR="00632672">
        <w:rPr>
          <w:rFonts w:cs="Arial"/>
          <w:sz w:val="22"/>
        </w:rPr>
        <w:t xml:space="preserve">ový práh pro bateriové skříně </w:t>
      </w:r>
      <w:r w:rsidR="00632672" w:rsidRPr="00632672">
        <w:rPr>
          <w:sz w:val="22"/>
          <w:szCs w:val="22"/>
        </w:rPr>
        <w:t xml:space="preserve">z </w:t>
      </w:r>
      <w:proofErr w:type="spellStart"/>
      <w:r w:rsidR="00632672" w:rsidRPr="00632672">
        <w:rPr>
          <w:sz w:val="22"/>
          <w:szCs w:val="22"/>
        </w:rPr>
        <w:t>vodostavebného</w:t>
      </w:r>
      <w:proofErr w:type="spellEnd"/>
      <w:r w:rsidR="00632672" w:rsidRPr="00632672">
        <w:rPr>
          <w:sz w:val="22"/>
          <w:szCs w:val="22"/>
        </w:rPr>
        <w:t xml:space="preserve"> betonu C25/30 -XC2, XD2, XF1-CI </w:t>
      </w:r>
      <w:proofErr w:type="gramStart"/>
      <w:r w:rsidR="00632672" w:rsidRPr="00632672">
        <w:rPr>
          <w:sz w:val="22"/>
          <w:szCs w:val="22"/>
        </w:rPr>
        <w:t>0,4-Dmax16</w:t>
      </w:r>
      <w:proofErr w:type="gramEnd"/>
      <w:r w:rsidR="00632672" w:rsidRPr="00632672">
        <w:rPr>
          <w:sz w:val="22"/>
          <w:szCs w:val="22"/>
        </w:rPr>
        <w:t xml:space="preserve">, max. průsak </w:t>
      </w:r>
      <w:smartTag w:uri="urn:schemas-microsoft-com:office:smarttags" w:element="metricconverter">
        <w:smartTagPr>
          <w:attr w:name="ProductID" w:val="50 mm"/>
        </w:smartTagPr>
        <w:r w:rsidR="00632672" w:rsidRPr="00632672">
          <w:rPr>
            <w:sz w:val="22"/>
            <w:szCs w:val="22"/>
          </w:rPr>
          <w:t>50 mm</w:t>
        </w:r>
      </w:smartTag>
      <w:r w:rsidR="00632672" w:rsidRPr="00632672">
        <w:rPr>
          <w:sz w:val="22"/>
          <w:szCs w:val="22"/>
        </w:rPr>
        <w:t xml:space="preserve"> podle ČSN EN 12390-8</w:t>
      </w:r>
      <w:r w:rsidR="007E2371">
        <w:rPr>
          <w:sz w:val="22"/>
          <w:szCs w:val="22"/>
        </w:rPr>
        <w:t>.</w:t>
      </w:r>
    </w:p>
    <w:p w14:paraId="3E1914E2" w14:textId="6BB47DC2" w:rsidR="007E2371" w:rsidRDefault="007E2371" w:rsidP="00632672">
      <w:pPr>
        <w:pStyle w:val="Bezmezer"/>
        <w:jc w:val="both"/>
        <w:rPr>
          <w:sz w:val="22"/>
          <w:szCs w:val="22"/>
        </w:rPr>
      </w:pPr>
      <w:r>
        <w:rPr>
          <w:sz w:val="22"/>
          <w:szCs w:val="22"/>
        </w:rPr>
        <w:t>Základ bude proveden do nezámrzné hloubky 1,0 m</w:t>
      </w:r>
      <w:r w:rsidR="00F36CA1">
        <w:rPr>
          <w:sz w:val="22"/>
          <w:szCs w:val="22"/>
        </w:rPr>
        <w:t>.</w:t>
      </w:r>
    </w:p>
    <w:p w14:paraId="2185B475" w14:textId="77777777" w:rsidR="00F36CA1" w:rsidRDefault="00F36CA1" w:rsidP="00632672">
      <w:pPr>
        <w:pStyle w:val="Bezmezer"/>
        <w:jc w:val="both"/>
        <w:rPr>
          <w:sz w:val="22"/>
          <w:szCs w:val="22"/>
        </w:rPr>
      </w:pPr>
      <w:r>
        <w:rPr>
          <w:sz w:val="22"/>
          <w:szCs w:val="22"/>
        </w:rPr>
        <w:t>Předpokládaný rozměr základového bloku je 1,8/1,2 m. V základu bude nutné vynechat drážku pro kabelové napojení venkovní baterie.</w:t>
      </w:r>
    </w:p>
    <w:p w14:paraId="064977B6" w14:textId="686C684A" w:rsidR="00F36CA1" w:rsidRPr="00632672" w:rsidRDefault="00F36CA1" w:rsidP="00632672">
      <w:pPr>
        <w:pStyle w:val="Bezmezer"/>
        <w:jc w:val="both"/>
        <w:rPr>
          <w:rFonts w:cs="Arial"/>
          <w:sz w:val="20"/>
          <w:szCs w:val="18"/>
        </w:rPr>
      </w:pPr>
      <w:r>
        <w:rPr>
          <w:sz w:val="22"/>
          <w:szCs w:val="22"/>
        </w:rPr>
        <w:t xml:space="preserve">Přesný rozměr bloku, polohu a velikost drážky je nutné upřesnit dle konkrétního dodávaného typu baterie. </w:t>
      </w:r>
    </w:p>
    <w:p w14:paraId="2C4466B5" w14:textId="5724F1DD" w:rsidR="00DF7463" w:rsidRDefault="00DF7463" w:rsidP="00FE6709">
      <w:pPr>
        <w:pStyle w:val="Bezmezer"/>
        <w:rPr>
          <w:rFonts w:cs="Arial"/>
          <w:sz w:val="22"/>
        </w:rPr>
      </w:pPr>
    </w:p>
    <w:p w14:paraId="6B778015" w14:textId="77777777" w:rsidR="00532DD0" w:rsidRPr="00532DD0" w:rsidRDefault="00532DD0" w:rsidP="00532DD0">
      <w:pPr>
        <w:tabs>
          <w:tab w:val="left" w:pos="142"/>
          <w:tab w:val="right" w:pos="8222"/>
        </w:tabs>
        <w:ind w:left="142" w:hanging="142"/>
        <w:jc w:val="both"/>
        <w:rPr>
          <w:sz w:val="22"/>
          <w:szCs w:val="22"/>
        </w:rPr>
      </w:pPr>
      <w:r w:rsidRPr="00532DD0">
        <w:rPr>
          <w:b/>
          <w:sz w:val="22"/>
          <w:szCs w:val="22"/>
        </w:rPr>
        <w:t>Střecha</w:t>
      </w:r>
    </w:p>
    <w:p w14:paraId="3AFF33EB" w14:textId="45250A17" w:rsidR="00532DD0" w:rsidRDefault="00B34386" w:rsidP="006D5EC2">
      <w:pPr>
        <w:pStyle w:val="Bezmezer"/>
        <w:jc w:val="both"/>
        <w:rPr>
          <w:rFonts w:cs="Arial"/>
          <w:sz w:val="22"/>
          <w:szCs w:val="22"/>
        </w:rPr>
      </w:pPr>
      <w:r>
        <w:rPr>
          <w:rFonts w:cs="Arial"/>
          <w:sz w:val="22"/>
          <w:szCs w:val="22"/>
        </w:rPr>
        <w:t>Nová s</w:t>
      </w:r>
      <w:r w:rsidR="00532DD0" w:rsidRPr="00532DD0">
        <w:rPr>
          <w:rFonts w:cs="Arial"/>
          <w:sz w:val="22"/>
          <w:szCs w:val="22"/>
        </w:rPr>
        <w:t>třecha je řešena jako</w:t>
      </w:r>
      <w:r>
        <w:rPr>
          <w:rFonts w:cs="Arial"/>
          <w:sz w:val="22"/>
          <w:szCs w:val="22"/>
        </w:rPr>
        <w:t xml:space="preserve"> původní, ale dojde k dodatečnému přidání tepelné izolace z minerální vaty.</w:t>
      </w:r>
    </w:p>
    <w:p w14:paraId="3900FF47" w14:textId="3D5195C1" w:rsidR="00B34386" w:rsidRDefault="00B34386" w:rsidP="006D5EC2">
      <w:pPr>
        <w:pStyle w:val="Bezmezer"/>
        <w:jc w:val="both"/>
        <w:rPr>
          <w:rFonts w:cs="Arial"/>
          <w:sz w:val="22"/>
          <w:szCs w:val="22"/>
        </w:rPr>
      </w:pPr>
      <w:r>
        <w:rPr>
          <w:rFonts w:cs="Arial"/>
          <w:sz w:val="22"/>
          <w:szCs w:val="22"/>
        </w:rPr>
        <w:t>Po odkrytí skladby střechy</w:t>
      </w:r>
      <w:r w:rsidR="000E09F9">
        <w:rPr>
          <w:rFonts w:cs="Arial"/>
          <w:sz w:val="22"/>
          <w:szCs w:val="22"/>
        </w:rPr>
        <w:t xml:space="preserve"> budou veškeré stávající ponechávané dřevěné konstrukce prohlédnuty a opatřeny novým fungicidním nátěrem. Vzhledem k tomu, že není známa přesná poloha krokví vůči hlavním ocelovým rámům bude v případě vzájemného překrytí nutno krokev v místě nového sloupku </w:t>
      </w:r>
      <w:proofErr w:type="spellStart"/>
      <w:r w:rsidR="000E09F9">
        <w:rPr>
          <w:rFonts w:cs="Arial"/>
          <w:sz w:val="22"/>
          <w:szCs w:val="22"/>
        </w:rPr>
        <w:t>opříložkovat</w:t>
      </w:r>
      <w:proofErr w:type="spellEnd"/>
      <w:r w:rsidR="000E09F9">
        <w:rPr>
          <w:rFonts w:cs="Arial"/>
          <w:sz w:val="22"/>
          <w:szCs w:val="22"/>
        </w:rPr>
        <w:t xml:space="preserve">, vyříznout a doplnit příložku z druhé strany krokve. Po </w:t>
      </w:r>
      <w:r>
        <w:rPr>
          <w:rFonts w:cs="Arial"/>
          <w:sz w:val="22"/>
          <w:szCs w:val="22"/>
        </w:rPr>
        <w:t>osazení hlavních šikmých ocelových nosníků fotovoltaiky bude doplněna tepelná izolace v místě ocel. stojek konstrukce. Celoplošně bude položena nová tepelná izolace z minerální vaty tl. 120 mm</w:t>
      </w:r>
      <w:r w:rsidR="005949B0">
        <w:rPr>
          <w:rFonts w:cs="Arial"/>
          <w:sz w:val="22"/>
          <w:szCs w:val="22"/>
        </w:rPr>
        <w:t>. Na tepelnou izolace bude položena nová doplňková hydroizolační vrstva z difuzně otevřené folie pro kontaktní montáž. Tato folie bude u hřebena ukotvena na stávající ocel. podélní nosník fasády. Ve spodní části bude kotvena k novému bednění.</w:t>
      </w:r>
    </w:p>
    <w:p w14:paraId="0077E2E6" w14:textId="7D0AEBBE" w:rsidR="005949B0" w:rsidRDefault="005949B0" w:rsidP="006D5EC2">
      <w:pPr>
        <w:pStyle w:val="Bezmezer"/>
        <w:jc w:val="both"/>
        <w:rPr>
          <w:rFonts w:cs="Arial"/>
          <w:sz w:val="22"/>
          <w:szCs w:val="22"/>
        </w:rPr>
      </w:pPr>
      <w:r>
        <w:rPr>
          <w:rFonts w:cs="Arial"/>
          <w:sz w:val="22"/>
          <w:szCs w:val="22"/>
        </w:rPr>
        <w:t xml:space="preserve">Na stávají dřevěné krokve bude připevněno </w:t>
      </w:r>
      <w:r w:rsidR="0091425E">
        <w:rPr>
          <w:rFonts w:cs="Arial"/>
          <w:sz w:val="22"/>
          <w:szCs w:val="22"/>
        </w:rPr>
        <w:t xml:space="preserve">nové celoplošné bednění z desek OSB </w:t>
      </w:r>
      <w:proofErr w:type="gramStart"/>
      <w:r w:rsidR="0091425E">
        <w:rPr>
          <w:rFonts w:cs="Arial"/>
          <w:sz w:val="22"/>
          <w:szCs w:val="22"/>
        </w:rPr>
        <w:t>3  tloušťky</w:t>
      </w:r>
      <w:proofErr w:type="gramEnd"/>
      <w:r w:rsidR="0091425E">
        <w:rPr>
          <w:rFonts w:cs="Arial"/>
          <w:sz w:val="22"/>
          <w:szCs w:val="22"/>
        </w:rPr>
        <w:t xml:space="preserve"> 22 mm. Na toto bednění bude rozvinuta separační podložka pod novou hydroizolační střešní folii mPVC tl. 1,8mm. U hřebene a na štítových stranách střechy bude folie zakončena systémovými závětrnými lištami z plechu </w:t>
      </w:r>
      <w:proofErr w:type="spellStart"/>
      <w:r w:rsidR="0091425E">
        <w:rPr>
          <w:rFonts w:cs="Arial"/>
          <w:sz w:val="22"/>
          <w:szCs w:val="22"/>
        </w:rPr>
        <w:t>Viplanyl</w:t>
      </w:r>
      <w:proofErr w:type="spellEnd"/>
      <w:r w:rsidR="0091425E">
        <w:rPr>
          <w:rFonts w:cs="Arial"/>
          <w:sz w:val="22"/>
          <w:szCs w:val="22"/>
        </w:rPr>
        <w:t xml:space="preserve">. </w:t>
      </w:r>
    </w:p>
    <w:p w14:paraId="4AA5CD60" w14:textId="01770591" w:rsidR="00532DD0" w:rsidRDefault="0091425E" w:rsidP="006D5EC2">
      <w:pPr>
        <w:pStyle w:val="Bezmezer"/>
        <w:jc w:val="both"/>
        <w:rPr>
          <w:rFonts w:cs="Arial"/>
          <w:sz w:val="22"/>
          <w:szCs w:val="22"/>
        </w:rPr>
      </w:pPr>
      <w:r>
        <w:rPr>
          <w:rFonts w:cs="Arial"/>
          <w:sz w:val="22"/>
          <w:szCs w:val="22"/>
        </w:rPr>
        <w:t xml:space="preserve">V místě stávajícího žlabu bude nově položena tepelná izolace tl. 100 mm z EPS 150. V místě žlabu a na bocích v pásu 500 mm bude žlab vybedněn novou vodovzdornou překližkou tl. 21 mm. Na bednění bude </w:t>
      </w:r>
      <w:proofErr w:type="spellStart"/>
      <w:r>
        <w:rPr>
          <w:rFonts w:cs="Arial"/>
          <w:sz w:val="22"/>
          <w:szCs w:val="22"/>
        </w:rPr>
        <w:t>položenas</w:t>
      </w:r>
      <w:proofErr w:type="spellEnd"/>
      <w:r>
        <w:rPr>
          <w:rFonts w:cs="Arial"/>
          <w:sz w:val="22"/>
          <w:szCs w:val="22"/>
        </w:rPr>
        <w:t xml:space="preserve"> separační podložka a nová střešní folie mPVC tl. 1,8 mm. V místě lomů a napojení na stávající folii bude použit p</w:t>
      </w:r>
      <w:r w:rsidR="006D5EC2">
        <w:rPr>
          <w:rFonts w:cs="Arial"/>
          <w:sz w:val="22"/>
          <w:szCs w:val="22"/>
        </w:rPr>
        <w:t xml:space="preserve">ro vyztužení plech </w:t>
      </w:r>
      <w:proofErr w:type="spellStart"/>
      <w:r w:rsidR="006D5EC2">
        <w:rPr>
          <w:rFonts w:cs="Arial"/>
          <w:sz w:val="22"/>
          <w:szCs w:val="22"/>
        </w:rPr>
        <w:t>Viplanyl</w:t>
      </w:r>
      <w:proofErr w:type="spellEnd"/>
      <w:r w:rsidR="006D5EC2">
        <w:rPr>
          <w:rFonts w:cs="Arial"/>
          <w:sz w:val="22"/>
          <w:szCs w:val="22"/>
        </w:rPr>
        <w:t>.</w:t>
      </w:r>
    </w:p>
    <w:p w14:paraId="4E1D3111" w14:textId="58E4B41E" w:rsidR="006D5EC2" w:rsidRDefault="006D5EC2" w:rsidP="006D5EC2">
      <w:pPr>
        <w:pStyle w:val="Bezmezer"/>
        <w:jc w:val="both"/>
        <w:rPr>
          <w:rFonts w:cs="Arial"/>
          <w:sz w:val="22"/>
          <w:szCs w:val="22"/>
        </w:rPr>
      </w:pPr>
      <w:r>
        <w:rPr>
          <w:rFonts w:cs="Arial"/>
          <w:sz w:val="22"/>
          <w:szCs w:val="22"/>
        </w:rPr>
        <w:t xml:space="preserve">Rovněž tak boky stávajících světlíků budou vybedněny </w:t>
      </w:r>
      <w:proofErr w:type="spellStart"/>
      <w:r>
        <w:rPr>
          <w:rFonts w:cs="Arial"/>
          <w:sz w:val="22"/>
          <w:szCs w:val="22"/>
        </w:rPr>
        <w:t>vodostavebnou</w:t>
      </w:r>
      <w:proofErr w:type="spellEnd"/>
      <w:r>
        <w:rPr>
          <w:rFonts w:cs="Arial"/>
          <w:sz w:val="22"/>
          <w:szCs w:val="22"/>
        </w:rPr>
        <w:t xml:space="preserve"> překližkou.</w:t>
      </w:r>
    </w:p>
    <w:p w14:paraId="58DED8E9" w14:textId="36F1F118" w:rsidR="006D5EC2" w:rsidRDefault="006D5EC2" w:rsidP="006D5EC2">
      <w:pPr>
        <w:pStyle w:val="Bezmezer"/>
        <w:jc w:val="both"/>
        <w:rPr>
          <w:rFonts w:cs="Arial"/>
          <w:sz w:val="22"/>
        </w:rPr>
      </w:pPr>
      <w:r>
        <w:rPr>
          <w:rFonts w:cs="Arial"/>
          <w:sz w:val="22"/>
        </w:rPr>
        <w:t>Napojení stávající a nové folie bude řešeno tak, že st</w:t>
      </w:r>
      <w:r w:rsidRPr="006D5EC2">
        <w:rPr>
          <w:rFonts w:cs="Arial"/>
          <w:sz w:val="22"/>
        </w:rPr>
        <w:t>ávající mPVC foli</w:t>
      </w:r>
      <w:r>
        <w:rPr>
          <w:rFonts w:cs="Arial"/>
          <w:sz w:val="22"/>
        </w:rPr>
        <w:t xml:space="preserve">e bude uvolněna, </w:t>
      </w:r>
      <w:proofErr w:type="spellStart"/>
      <w:r>
        <w:rPr>
          <w:rFonts w:cs="Arial"/>
          <w:sz w:val="22"/>
        </w:rPr>
        <w:t>očistěna</w:t>
      </w:r>
      <w:proofErr w:type="spellEnd"/>
      <w:r>
        <w:rPr>
          <w:rFonts w:cs="Arial"/>
          <w:sz w:val="22"/>
        </w:rPr>
        <w:t xml:space="preserve">, aktivována </w:t>
      </w:r>
      <w:r w:rsidRPr="006D5EC2">
        <w:rPr>
          <w:rFonts w:cs="Arial"/>
          <w:sz w:val="22"/>
        </w:rPr>
        <w:t xml:space="preserve">a na spodní stranu </w:t>
      </w:r>
      <w:r>
        <w:rPr>
          <w:rFonts w:cs="Arial"/>
          <w:sz w:val="22"/>
        </w:rPr>
        <w:t xml:space="preserve">bude </w:t>
      </w:r>
      <w:r w:rsidRPr="006D5EC2">
        <w:rPr>
          <w:rFonts w:cs="Arial"/>
          <w:sz w:val="22"/>
        </w:rPr>
        <w:t>navař</w:t>
      </w:r>
      <w:r>
        <w:rPr>
          <w:rFonts w:cs="Arial"/>
          <w:sz w:val="22"/>
        </w:rPr>
        <w:t>ena</w:t>
      </w:r>
      <w:r w:rsidRPr="006D5EC2">
        <w:rPr>
          <w:rFonts w:cs="Arial"/>
          <w:sz w:val="22"/>
        </w:rPr>
        <w:t xml:space="preserve"> nov</w:t>
      </w:r>
      <w:r>
        <w:rPr>
          <w:rFonts w:cs="Arial"/>
          <w:sz w:val="22"/>
        </w:rPr>
        <w:t>á</w:t>
      </w:r>
      <w:r w:rsidRPr="006D5EC2">
        <w:rPr>
          <w:rFonts w:cs="Arial"/>
          <w:sz w:val="22"/>
        </w:rPr>
        <w:t xml:space="preserve"> střešní foli</w:t>
      </w:r>
      <w:r>
        <w:rPr>
          <w:rFonts w:cs="Arial"/>
          <w:sz w:val="22"/>
        </w:rPr>
        <w:t>e.</w:t>
      </w:r>
    </w:p>
    <w:p w14:paraId="771CF7E8" w14:textId="2D5F7E70" w:rsidR="00532DD0" w:rsidRDefault="00532DD0" w:rsidP="00FE6709">
      <w:pPr>
        <w:pStyle w:val="Bezmezer"/>
        <w:rPr>
          <w:rFonts w:cs="Arial"/>
          <w:sz w:val="22"/>
        </w:rPr>
      </w:pPr>
    </w:p>
    <w:p w14:paraId="43824B9B" w14:textId="48D7BB85" w:rsidR="00532DD0" w:rsidRPr="00F92CA7" w:rsidRDefault="00F92CA7" w:rsidP="00FE6709">
      <w:pPr>
        <w:pStyle w:val="Bezmezer"/>
        <w:rPr>
          <w:rFonts w:cs="Arial"/>
          <w:b/>
          <w:bCs/>
          <w:sz w:val="22"/>
        </w:rPr>
      </w:pPr>
      <w:r w:rsidRPr="00F92CA7">
        <w:rPr>
          <w:rFonts w:cs="Arial"/>
          <w:b/>
          <w:bCs/>
          <w:sz w:val="22"/>
        </w:rPr>
        <w:t>Rošt vynášející fotovoltaické panely</w:t>
      </w:r>
    </w:p>
    <w:p w14:paraId="1741A660" w14:textId="6BEDA260" w:rsidR="00F92CA7" w:rsidRDefault="00F92CA7" w:rsidP="000817BF">
      <w:pPr>
        <w:pStyle w:val="Bezmezer"/>
        <w:jc w:val="both"/>
        <w:rPr>
          <w:rFonts w:cs="Arial"/>
          <w:sz w:val="22"/>
        </w:rPr>
      </w:pPr>
      <w:r>
        <w:rPr>
          <w:rFonts w:cs="Arial"/>
          <w:sz w:val="22"/>
        </w:rPr>
        <w:t xml:space="preserve">Tento nový rošt je složen ze šikmých hlavních nosníků </w:t>
      </w:r>
      <w:proofErr w:type="spellStart"/>
      <w:r>
        <w:rPr>
          <w:rFonts w:cs="Arial"/>
          <w:sz w:val="22"/>
        </w:rPr>
        <w:t>jäkl</w:t>
      </w:r>
      <w:proofErr w:type="spellEnd"/>
      <w:r>
        <w:rPr>
          <w:rFonts w:cs="Arial"/>
          <w:sz w:val="22"/>
        </w:rPr>
        <w:t xml:space="preserve"> 80/140/5 mm umístěných nad stávajícími nosnými ocelovými rámy, ke kterým budou přivařeny</w:t>
      </w:r>
      <w:r w:rsidR="00393CB5">
        <w:rPr>
          <w:rFonts w:cs="Arial"/>
          <w:sz w:val="22"/>
        </w:rPr>
        <w:t xml:space="preserve"> (na horní přírubu)</w:t>
      </w:r>
      <w:r>
        <w:rPr>
          <w:rFonts w:cs="Arial"/>
          <w:sz w:val="22"/>
        </w:rPr>
        <w:t xml:space="preserve"> tři podpory</w:t>
      </w:r>
      <w:r w:rsidR="00393CB5">
        <w:rPr>
          <w:rFonts w:cs="Arial"/>
          <w:sz w:val="22"/>
        </w:rPr>
        <w:t xml:space="preserve"> z trubek Ø </w:t>
      </w:r>
      <w:r w:rsidR="00F36CA1">
        <w:rPr>
          <w:rFonts w:cs="Arial"/>
          <w:sz w:val="22"/>
        </w:rPr>
        <w:t>7</w:t>
      </w:r>
      <w:r w:rsidR="00393CB5">
        <w:rPr>
          <w:rFonts w:cs="Arial"/>
          <w:sz w:val="22"/>
        </w:rPr>
        <w:t>0/</w:t>
      </w:r>
      <w:r w:rsidR="00F36CA1">
        <w:rPr>
          <w:rFonts w:cs="Arial"/>
          <w:sz w:val="22"/>
        </w:rPr>
        <w:t>5</w:t>
      </w:r>
      <w:r w:rsidR="00393CB5">
        <w:rPr>
          <w:rFonts w:cs="Arial"/>
          <w:sz w:val="22"/>
        </w:rPr>
        <w:t xml:space="preserve"> mm a</w:t>
      </w:r>
      <w:r>
        <w:rPr>
          <w:rFonts w:cs="Arial"/>
          <w:sz w:val="22"/>
        </w:rPr>
        <w:t xml:space="preserve"> délky </w:t>
      </w:r>
      <w:r w:rsidR="000817BF">
        <w:rPr>
          <w:rFonts w:cs="Arial"/>
          <w:sz w:val="22"/>
        </w:rPr>
        <w:t xml:space="preserve">cca </w:t>
      </w:r>
      <w:r>
        <w:rPr>
          <w:rFonts w:cs="Arial"/>
          <w:sz w:val="22"/>
        </w:rPr>
        <w:t>500 mm</w:t>
      </w:r>
      <w:r w:rsidR="00393CB5">
        <w:rPr>
          <w:rFonts w:cs="Arial"/>
          <w:sz w:val="22"/>
        </w:rPr>
        <w:t xml:space="preserve">. Na těchto nosnících jsou uloženy přes </w:t>
      </w:r>
      <w:r w:rsidR="000817BF">
        <w:rPr>
          <w:rFonts w:cs="Arial"/>
          <w:sz w:val="22"/>
        </w:rPr>
        <w:t>šroubované</w:t>
      </w:r>
      <w:r w:rsidR="00393CB5">
        <w:rPr>
          <w:rFonts w:cs="Arial"/>
          <w:sz w:val="22"/>
        </w:rPr>
        <w:t xml:space="preserve"> podélníky</w:t>
      </w:r>
      <w:r w:rsidR="000817BF">
        <w:rPr>
          <w:rFonts w:cs="Arial"/>
          <w:sz w:val="22"/>
        </w:rPr>
        <w:t xml:space="preserve"> (šroubované k spojovacím profilům L 100/50/6)</w:t>
      </w:r>
      <w:r w:rsidR="00393CB5">
        <w:rPr>
          <w:rFonts w:cs="Arial"/>
          <w:sz w:val="22"/>
        </w:rPr>
        <w:t xml:space="preserve"> profilu UPE 140 rozponu 6 000 a 7 000 mm v osových vzdálenostech dle požadavků vybraného výrobce fotovoltaických panelů. </w:t>
      </w:r>
      <w:r w:rsidR="00393CB5" w:rsidRPr="00393CB5">
        <w:rPr>
          <w:rFonts w:cs="Arial"/>
          <w:b/>
          <w:bCs/>
          <w:sz w:val="22"/>
        </w:rPr>
        <w:t>Před výrobou roštu je třeba upřesnit rozteče podélníků!!!</w:t>
      </w:r>
    </w:p>
    <w:p w14:paraId="77F1A012" w14:textId="21EBFAB8" w:rsidR="00532DD0" w:rsidRPr="00F10D4A" w:rsidRDefault="00532DD0" w:rsidP="000817BF">
      <w:pPr>
        <w:pStyle w:val="Bezmezer"/>
        <w:jc w:val="both"/>
        <w:rPr>
          <w:rFonts w:cs="Arial"/>
          <w:sz w:val="12"/>
          <w:szCs w:val="10"/>
        </w:rPr>
      </w:pPr>
    </w:p>
    <w:p w14:paraId="74FE2308" w14:textId="02D673C3" w:rsidR="00393CB5" w:rsidRDefault="00393CB5" w:rsidP="000817BF">
      <w:pPr>
        <w:pStyle w:val="Bezmezer"/>
        <w:jc w:val="both"/>
        <w:rPr>
          <w:rFonts w:cs="Arial"/>
          <w:sz w:val="22"/>
        </w:rPr>
      </w:pPr>
      <w:r>
        <w:rPr>
          <w:rFonts w:cs="Arial"/>
          <w:sz w:val="22"/>
        </w:rPr>
        <w:t>Povrchovou úpravu veškerých ocelových prvků bude tvořit žárové zinkování</w:t>
      </w:r>
      <w:r w:rsidR="00F10D4A">
        <w:rPr>
          <w:rFonts w:cs="Arial"/>
          <w:sz w:val="22"/>
        </w:rPr>
        <w:t>.</w:t>
      </w:r>
      <w:r w:rsidR="000817BF">
        <w:rPr>
          <w:rFonts w:cs="Arial"/>
          <w:sz w:val="22"/>
        </w:rPr>
        <w:t xml:space="preserve"> Na ocelové konstrukci budou připraveny kotevní body zemnící soustavy.</w:t>
      </w:r>
    </w:p>
    <w:p w14:paraId="0D09064D" w14:textId="2E436515" w:rsidR="000817BF" w:rsidRDefault="000817BF" w:rsidP="000817BF">
      <w:pPr>
        <w:pStyle w:val="Bezmezer"/>
        <w:jc w:val="both"/>
        <w:rPr>
          <w:rFonts w:cs="Arial"/>
          <w:sz w:val="22"/>
        </w:rPr>
      </w:pPr>
    </w:p>
    <w:p w14:paraId="6A899771" w14:textId="7823A440" w:rsidR="000817BF" w:rsidRDefault="000817BF" w:rsidP="000817BF">
      <w:pPr>
        <w:pStyle w:val="Bezmezer"/>
        <w:jc w:val="both"/>
        <w:rPr>
          <w:rFonts w:cs="Arial"/>
          <w:sz w:val="22"/>
        </w:rPr>
      </w:pPr>
      <w:r>
        <w:rPr>
          <w:rFonts w:cs="Arial"/>
          <w:sz w:val="22"/>
        </w:rPr>
        <w:t>Před zadáním ocelové konstrukce do výroby bude generálnímu projektantovi předložena výrobní dokumentace k odsouhlasení.</w:t>
      </w:r>
    </w:p>
    <w:p w14:paraId="3E0758C9" w14:textId="3963E43E" w:rsidR="000817BF" w:rsidRDefault="000817BF" w:rsidP="000817BF">
      <w:pPr>
        <w:autoSpaceDE w:val="0"/>
        <w:autoSpaceDN w:val="0"/>
        <w:adjustRightInd w:val="0"/>
        <w:jc w:val="both"/>
        <w:rPr>
          <w:rFonts w:cs="Arial"/>
          <w:b/>
          <w:bCs/>
          <w:color w:val="000000"/>
          <w:szCs w:val="24"/>
        </w:rPr>
      </w:pPr>
    </w:p>
    <w:p w14:paraId="3AE5E492" w14:textId="4837F18B" w:rsidR="000817BF" w:rsidRDefault="000817BF" w:rsidP="000817BF">
      <w:pPr>
        <w:autoSpaceDE w:val="0"/>
        <w:autoSpaceDN w:val="0"/>
        <w:adjustRightInd w:val="0"/>
        <w:jc w:val="both"/>
        <w:rPr>
          <w:rFonts w:cs="Arial"/>
          <w:b/>
          <w:bCs/>
          <w:color w:val="000000"/>
          <w:szCs w:val="24"/>
        </w:rPr>
      </w:pPr>
      <w:r>
        <w:rPr>
          <w:rFonts w:cs="Arial"/>
          <w:b/>
          <w:bCs/>
          <w:color w:val="000000"/>
          <w:szCs w:val="24"/>
        </w:rPr>
        <w:t xml:space="preserve">Požadavky na podpůrnou konstrukci pro fotovoltaické panely se můžou lišit dle výrobce panelů, před její výrobou je nutné rastr kotevních bodů upravit při dodržení statických parametrů v rámci dílenské dokumentace. </w:t>
      </w:r>
    </w:p>
    <w:p w14:paraId="207E8ECE" w14:textId="3CB7FC55" w:rsidR="000817BF" w:rsidRDefault="000817BF" w:rsidP="000817BF">
      <w:pPr>
        <w:autoSpaceDE w:val="0"/>
        <w:autoSpaceDN w:val="0"/>
        <w:adjustRightInd w:val="0"/>
        <w:jc w:val="both"/>
        <w:rPr>
          <w:rFonts w:cs="Arial"/>
          <w:b/>
          <w:bCs/>
          <w:color w:val="000000"/>
          <w:szCs w:val="24"/>
        </w:rPr>
      </w:pPr>
      <w:r>
        <w:rPr>
          <w:rFonts w:cs="Arial"/>
          <w:b/>
          <w:bCs/>
          <w:color w:val="000000"/>
          <w:szCs w:val="24"/>
        </w:rPr>
        <w:t>Vzhledem k nepřístupnosti stávající ocelové konstrukce je nutno před zadáním do výroby ověřit zejména poloho stojek vůči stávajícím ocelovým vaznicím.</w:t>
      </w:r>
    </w:p>
    <w:p w14:paraId="0A613619" w14:textId="77777777" w:rsidR="000817BF" w:rsidRDefault="000817BF" w:rsidP="00FE6709">
      <w:pPr>
        <w:pStyle w:val="Bezmezer"/>
        <w:rPr>
          <w:rFonts w:cs="Arial"/>
          <w:sz w:val="22"/>
        </w:rPr>
      </w:pPr>
    </w:p>
    <w:p w14:paraId="40623098" w14:textId="129F8123" w:rsidR="00F10D4A" w:rsidRPr="00F10D4A" w:rsidRDefault="00AA4952" w:rsidP="00F10D4A">
      <w:pPr>
        <w:pStyle w:val="Bezmezer"/>
        <w:rPr>
          <w:b/>
          <w:bCs/>
          <w:w w:val="95"/>
          <w:sz w:val="28"/>
          <w:szCs w:val="22"/>
        </w:rPr>
      </w:pPr>
      <w:r>
        <w:rPr>
          <w:b/>
          <w:bCs/>
          <w:w w:val="95"/>
          <w:sz w:val="28"/>
          <w:szCs w:val="22"/>
        </w:rPr>
        <w:t>8</w:t>
      </w:r>
      <w:r w:rsidR="00F10D4A" w:rsidRPr="00F10D4A">
        <w:rPr>
          <w:b/>
          <w:bCs/>
          <w:w w:val="95"/>
          <w:sz w:val="28"/>
          <w:szCs w:val="22"/>
        </w:rPr>
        <w:t>.  Užívání stavby osobami s omezenou schopností pohybu a orientace</w:t>
      </w:r>
    </w:p>
    <w:p w14:paraId="2E2405A4" w14:textId="2321412A" w:rsidR="00532DD0" w:rsidRPr="00F10D4A" w:rsidRDefault="00532DD0" w:rsidP="00FE6709">
      <w:pPr>
        <w:pStyle w:val="Bezmezer"/>
        <w:rPr>
          <w:rFonts w:cs="Arial"/>
          <w:sz w:val="4"/>
          <w:szCs w:val="2"/>
        </w:rPr>
      </w:pPr>
    </w:p>
    <w:p w14:paraId="5C023022" w14:textId="347B4ECB" w:rsidR="00532DD0" w:rsidRDefault="00F10D4A" w:rsidP="00F10D4A">
      <w:pPr>
        <w:pStyle w:val="Bezmezer"/>
        <w:jc w:val="both"/>
        <w:rPr>
          <w:sz w:val="22"/>
          <w:szCs w:val="18"/>
        </w:rPr>
      </w:pPr>
      <w:r>
        <w:rPr>
          <w:rFonts w:cs="Arial"/>
          <w:sz w:val="22"/>
        </w:rPr>
        <w:t>Tato dokumentace řeší pouze prostory, které nejsou veřejnosti přístupné. Vstup je umožněn pouze proškoleným osobám provozovatele. Na způsobu u</w:t>
      </w:r>
      <w:r w:rsidRPr="00F10D4A">
        <w:rPr>
          <w:sz w:val="22"/>
          <w:szCs w:val="18"/>
        </w:rPr>
        <w:t>žívání stavby osobami s omezenou schopností pohybu a orientace</w:t>
      </w:r>
      <w:r>
        <w:rPr>
          <w:sz w:val="22"/>
          <w:szCs w:val="18"/>
        </w:rPr>
        <w:t xml:space="preserve"> se nic nemění.</w:t>
      </w:r>
    </w:p>
    <w:p w14:paraId="798A9450" w14:textId="5468C7B5" w:rsidR="00F10D4A" w:rsidRPr="00F10D4A" w:rsidRDefault="00F10D4A" w:rsidP="00F10D4A">
      <w:pPr>
        <w:pStyle w:val="Bezmezer"/>
        <w:jc w:val="both"/>
        <w:rPr>
          <w:sz w:val="20"/>
          <w:szCs w:val="16"/>
        </w:rPr>
      </w:pPr>
    </w:p>
    <w:p w14:paraId="202266E2" w14:textId="3C1DCF8A" w:rsidR="00F10D4A" w:rsidRPr="00FB01C5" w:rsidRDefault="00AA4952" w:rsidP="00F10D4A">
      <w:pPr>
        <w:pStyle w:val="Bezmezer"/>
        <w:spacing w:line="276" w:lineRule="auto"/>
        <w:rPr>
          <w:rFonts w:cs="Arial"/>
          <w:b/>
          <w:sz w:val="28"/>
          <w:szCs w:val="24"/>
        </w:rPr>
      </w:pPr>
      <w:r>
        <w:rPr>
          <w:rFonts w:cs="Arial"/>
          <w:b/>
          <w:sz w:val="28"/>
          <w:szCs w:val="24"/>
        </w:rPr>
        <w:t>9</w:t>
      </w:r>
      <w:r w:rsidR="00F10D4A" w:rsidRPr="00FB01C5">
        <w:rPr>
          <w:rFonts w:cs="Arial"/>
          <w:b/>
          <w:sz w:val="28"/>
          <w:szCs w:val="24"/>
        </w:rPr>
        <w:t xml:space="preserve">. </w:t>
      </w:r>
      <w:r w:rsidR="00F10D4A">
        <w:rPr>
          <w:rFonts w:cs="Arial"/>
          <w:b/>
          <w:sz w:val="28"/>
          <w:szCs w:val="24"/>
        </w:rPr>
        <w:t xml:space="preserve"> </w:t>
      </w:r>
      <w:r w:rsidR="00F10D4A" w:rsidRPr="00FB01C5">
        <w:rPr>
          <w:rFonts w:cs="Arial"/>
          <w:b/>
          <w:sz w:val="28"/>
          <w:szCs w:val="24"/>
        </w:rPr>
        <w:t>Bezpečnost při užívání stavby</w:t>
      </w:r>
    </w:p>
    <w:p w14:paraId="62D1A1F9" w14:textId="77777777" w:rsidR="00F10D4A" w:rsidRPr="00265AF5" w:rsidRDefault="00F10D4A" w:rsidP="00F10D4A">
      <w:pPr>
        <w:pStyle w:val="Bezmezer"/>
        <w:tabs>
          <w:tab w:val="left" w:pos="1701"/>
          <w:tab w:val="left" w:pos="1985"/>
          <w:tab w:val="left" w:pos="2410"/>
        </w:tabs>
        <w:spacing w:line="276" w:lineRule="auto"/>
        <w:rPr>
          <w:rFonts w:cs="Arial"/>
          <w:sz w:val="2"/>
          <w:szCs w:val="22"/>
        </w:rPr>
      </w:pPr>
    </w:p>
    <w:p w14:paraId="1F3FBE4D" w14:textId="1CC0A6DC" w:rsidR="00F10D4A" w:rsidRPr="00FB01C5" w:rsidRDefault="00F10D4A" w:rsidP="00F10D4A">
      <w:pPr>
        <w:pStyle w:val="Style8"/>
        <w:spacing w:line="240" w:lineRule="auto"/>
        <w:ind w:firstLine="0"/>
        <w:jc w:val="both"/>
        <w:rPr>
          <w:rFonts w:ascii="Arial" w:hAnsi="Arial" w:cs="Arial"/>
          <w:sz w:val="22"/>
          <w:szCs w:val="22"/>
        </w:rPr>
      </w:pPr>
      <w:r w:rsidRPr="00DE4FB6">
        <w:rPr>
          <w:rStyle w:val="FontStyle42"/>
          <w:rFonts w:ascii="Arial" w:hAnsi="Arial" w:cs="Arial"/>
        </w:rPr>
        <w:t>Stav</w:t>
      </w:r>
      <w:r>
        <w:rPr>
          <w:rStyle w:val="FontStyle42"/>
          <w:rFonts w:ascii="Arial" w:hAnsi="Arial" w:cs="Arial"/>
        </w:rPr>
        <w:t>e</w:t>
      </w:r>
      <w:r w:rsidRPr="00DE4FB6">
        <w:rPr>
          <w:rStyle w:val="FontStyle42"/>
          <w:rFonts w:ascii="Arial" w:hAnsi="Arial" w:cs="Arial"/>
        </w:rPr>
        <w:t>b</w:t>
      </w:r>
      <w:r>
        <w:rPr>
          <w:rStyle w:val="FontStyle42"/>
          <w:rFonts w:ascii="Arial" w:hAnsi="Arial" w:cs="Arial"/>
        </w:rPr>
        <w:t xml:space="preserve">ní úpravy pro úsporu </w:t>
      </w:r>
      <w:proofErr w:type="gramStart"/>
      <w:r>
        <w:rPr>
          <w:rStyle w:val="FontStyle42"/>
          <w:rFonts w:ascii="Arial" w:hAnsi="Arial" w:cs="Arial"/>
        </w:rPr>
        <w:t>energií - instalace</w:t>
      </w:r>
      <w:proofErr w:type="gramEnd"/>
      <w:r>
        <w:rPr>
          <w:rStyle w:val="FontStyle42"/>
          <w:rFonts w:ascii="Arial" w:hAnsi="Arial" w:cs="Arial"/>
        </w:rPr>
        <w:t xml:space="preserve"> fotovoltaické elektrárny </w:t>
      </w:r>
      <w:r w:rsidRPr="00DE4FB6">
        <w:rPr>
          <w:rStyle w:val="FontStyle42"/>
          <w:rFonts w:ascii="Arial" w:hAnsi="Arial" w:cs="Arial"/>
        </w:rPr>
        <w:t>j</w:t>
      </w:r>
      <w:r>
        <w:rPr>
          <w:rStyle w:val="FontStyle42"/>
          <w:rFonts w:ascii="Arial" w:hAnsi="Arial" w:cs="Arial"/>
        </w:rPr>
        <w:t>sou</w:t>
      </w:r>
      <w:r w:rsidRPr="00DE4FB6">
        <w:rPr>
          <w:rStyle w:val="FontStyle42"/>
          <w:rFonts w:ascii="Arial" w:hAnsi="Arial" w:cs="Arial"/>
        </w:rPr>
        <w:t xml:space="preserve"> navrhován</w:t>
      </w:r>
      <w:r>
        <w:rPr>
          <w:rStyle w:val="FontStyle42"/>
          <w:rFonts w:ascii="Arial" w:hAnsi="Arial" w:cs="Arial"/>
        </w:rPr>
        <w:t>y</w:t>
      </w:r>
      <w:r w:rsidRPr="00DE4FB6">
        <w:rPr>
          <w:rStyle w:val="FontStyle42"/>
          <w:rFonts w:ascii="Arial" w:hAnsi="Arial" w:cs="Arial"/>
        </w:rPr>
        <w:t xml:space="preserve"> v souladu s platnými předpisy tak, aby při jejím užívání byla zajištěna bezpečnost návštěvníků i obsluhy.</w:t>
      </w:r>
      <w:r>
        <w:rPr>
          <w:rStyle w:val="FontStyle42"/>
          <w:rFonts w:ascii="Arial" w:hAnsi="Arial" w:cs="Arial"/>
        </w:rPr>
        <w:t xml:space="preserve"> </w:t>
      </w:r>
      <w:r w:rsidRPr="00FB01C5">
        <w:rPr>
          <w:rFonts w:ascii="Arial" w:hAnsi="Arial" w:cs="Arial"/>
          <w:sz w:val="22"/>
          <w:szCs w:val="22"/>
        </w:rPr>
        <w:t>Při užívání stavby musí b</w:t>
      </w:r>
      <w:r>
        <w:rPr>
          <w:rFonts w:ascii="Arial" w:hAnsi="Arial" w:cs="Arial"/>
          <w:sz w:val="22"/>
          <w:szCs w:val="22"/>
        </w:rPr>
        <w:t>ý</w:t>
      </w:r>
      <w:r w:rsidRPr="00FB01C5">
        <w:rPr>
          <w:rFonts w:ascii="Arial" w:hAnsi="Arial" w:cs="Arial"/>
          <w:sz w:val="22"/>
          <w:szCs w:val="22"/>
        </w:rPr>
        <w:t>t respektovány tyto zákony, vyhlášky a nařízení:</w:t>
      </w:r>
    </w:p>
    <w:p w14:paraId="6B745893" w14:textId="77777777" w:rsidR="00F10D4A" w:rsidRPr="00551AEF" w:rsidRDefault="00F10D4A" w:rsidP="00F10D4A">
      <w:pPr>
        <w:pStyle w:val="Bezmezer"/>
        <w:spacing w:line="276" w:lineRule="auto"/>
        <w:rPr>
          <w:rFonts w:cs="Arial"/>
          <w:sz w:val="8"/>
          <w:szCs w:val="22"/>
        </w:rPr>
      </w:pPr>
    </w:p>
    <w:p w14:paraId="6976FFFA" w14:textId="77777777" w:rsidR="00F10D4A" w:rsidRDefault="00F10D4A" w:rsidP="00F10D4A">
      <w:pPr>
        <w:jc w:val="both"/>
        <w:rPr>
          <w:rFonts w:cs="Arial"/>
          <w:sz w:val="22"/>
          <w:szCs w:val="22"/>
        </w:rPr>
      </w:pPr>
      <w:r w:rsidRPr="00FB01C5">
        <w:rPr>
          <w:rFonts w:cs="Arial"/>
          <w:sz w:val="22"/>
          <w:szCs w:val="22"/>
        </w:rPr>
        <w:t xml:space="preserve">Zákoník </w:t>
      </w:r>
      <w:proofErr w:type="gramStart"/>
      <w:r w:rsidRPr="00FB01C5">
        <w:rPr>
          <w:rFonts w:cs="Arial"/>
          <w:sz w:val="22"/>
          <w:szCs w:val="22"/>
        </w:rPr>
        <w:t xml:space="preserve">práce </w:t>
      </w:r>
      <w:r>
        <w:rPr>
          <w:rFonts w:cs="Arial"/>
          <w:sz w:val="22"/>
          <w:szCs w:val="22"/>
        </w:rPr>
        <w:t>-</w:t>
      </w:r>
      <w:r w:rsidRPr="00FB01C5">
        <w:rPr>
          <w:rFonts w:cs="Arial"/>
          <w:sz w:val="22"/>
          <w:szCs w:val="22"/>
        </w:rPr>
        <w:t xml:space="preserve"> zákon</w:t>
      </w:r>
      <w:proofErr w:type="gramEnd"/>
      <w:r w:rsidRPr="00FB01C5">
        <w:rPr>
          <w:rFonts w:cs="Arial"/>
          <w:sz w:val="22"/>
          <w:szCs w:val="22"/>
        </w:rPr>
        <w:t xml:space="preserve"> č. 262/2006 Sb. část 5 - bezpečnost a ochrana zdraví při práci, §101-108 v platném znění (novela 585/2006 Sb.)</w:t>
      </w:r>
    </w:p>
    <w:p w14:paraId="15470E56" w14:textId="77777777" w:rsidR="00F10D4A" w:rsidRPr="00AA4952" w:rsidRDefault="00F10D4A" w:rsidP="00F10D4A">
      <w:pPr>
        <w:jc w:val="both"/>
        <w:rPr>
          <w:rFonts w:cs="Arial"/>
          <w:sz w:val="8"/>
          <w:szCs w:val="24"/>
        </w:rPr>
      </w:pPr>
    </w:p>
    <w:p w14:paraId="61FDBE06" w14:textId="77777777" w:rsidR="00F10D4A" w:rsidRDefault="00F10D4A" w:rsidP="00F10D4A">
      <w:pPr>
        <w:jc w:val="both"/>
        <w:rPr>
          <w:rFonts w:cs="Arial"/>
          <w:sz w:val="22"/>
          <w:szCs w:val="22"/>
        </w:rPr>
      </w:pPr>
      <w:r w:rsidRPr="00FB01C5">
        <w:rPr>
          <w:rFonts w:cs="Arial"/>
          <w:sz w:val="22"/>
          <w:szCs w:val="22"/>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14:paraId="5E6FE2A4" w14:textId="77777777" w:rsidR="00F10D4A" w:rsidRPr="00AA4952" w:rsidRDefault="00F10D4A" w:rsidP="00F10D4A">
      <w:pPr>
        <w:jc w:val="both"/>
        <w:rPr>
          <w:rFonts w:cs="Arial"/>
          <w:sz w:val="8"/>
          <w:szCs w:val="24"/>
        </w:rPr>
      </w:pPr>
    </w:p>
    <w:p w14:paraId="05568E17" w14:textId="77777777" w:rsidR="00F10D4A" w:rsidRDefault="00F10D4A" w:rsidP="00F10D4A">
      <w:pPr>
        <w:jc w:val="both"/>
        <w:rPr>
          <w:rFonts w:cs="Arial"/>
          <w:sz w:val="22"/>
          <w:szCs w:val="22"/>
        </w:rPr>
      </w:pPr>
      <w:r w:rsidRPr="00FB01C5">
        <w:rPr>
          <w:rFonts w:cs="Arial"/>
          <w:sz w:val="22"/>
          <w:szCs w:val="22"/>
        </w:rPr>
        <w:t xml:space="preserve">Nařízení vlády č. 361/2007 Sb., kterým se stanoví podmínky ochrany zdraví zaměstnanců při </w:t>
      </w:r>
      <w:proofErr w:type="gramStart"/>
      <w:r w:rsidRPr="00FB01C5">
        <w:rPr>
          <w:rFonts w:cs="Arial"/>
          <w:sz w:val="22"/>
          <w:szCs w:val="22"/>
        </w:rPr>
        <w:t>práci - část</w:t>
      </w:r>
      <w:proofErr w:type="gramEnd"/>
      <w:r w:rsidRPr="00FB01C5">
        <w:rPr>
          <w:rFonts w:cs="Arial"/>
          <w:sz w:val="22"/>
          <w:szCs w:val="22"/>
        </w:rPr>
        <w:t xml:space="preserve"> 2. Rizikové faktory pracovních podmínek, část 3. Hygienické požadavky na vybavení pracovišť </w:t>
      </w:r>
    </w:p>
    <w:p w14:paraId="6495BA08" w14:textId="77777777" w:rsidR="00F10D4A" w:rsidRPr="00AA4952" w:rsidRDefault="00F10D4A" w:rsidP="00F10D4A">
      <w:pPr>
        <w:jc w:val="both"/>
        <w:rPr>
          <w:rFonts w:cs="Arial"/>
          <w:sz w:val="8"/>
          <w:szCs w:val="24"/>
        </w:rPr>
      </w:pPr>
    </w:p>
    <w:p w14:paraId="5F0EAF27" w14:textId="77777777" w:rsidR="00F10D4A" w:rsidRDefault="00F10D4A" w:rsidP="00F10D4A">
      <w:pPr>
        <w:jc w:val="both"/>
        <w:rPr>
          <w:rFonts w:cs="Arial"/>
          <w:sz w:val="22"/>
          <w:szCs w:val="22"/>
        </w:rPr>
      </w:pPr>
      <w:r w:rsidRPr="00FB01C5">
        <w:rPr>
          <w:rFonts w:cs="Arial"/>
          <w:sz w:val="22"/>
          <w:szCs w:val="22"/>
        </w:rPr>
        <w:t>Vyhláška č. 48/1982 Sb. Českého úřadu bezpečnosti práce, kterou se stanoví základní požadavky k zajištění bezpečnosti práce a technických zařízení v platném znění (novely (601/2006 Sb., 207/1991 Sb., 352/2000 Sb., 192/2005 Sb.)</w:t>
      </w:r>
    </w:p>
    <w:p w14:paraId="51625ABC" w14:textId="77777777" w:rsidR="00F10D4A" w:rsidRPr="00AA4952" w:rsidRDefault="00F10D4A" w:rsidP="00F10D4A">
      <w:pPr>
        <w:jc w:val="both"/>
        <w:rPr>
          <w:rFonts w:cs="Arial"/>
          <w:sz w:val="8"/>
          <w:szCs w:val="24"/>
        </w:rPr>
      </w:pPr>
    </w:p>
    <w:p w14:paraId="453FC9E5" w14:textId="77777777" w:rsidR="00F10D4A" w:rsidRDefault="00F10D4A" w:rsidP="00F10D4A">
      <w:pPr>
        <w:jc w:val="both"/>
        <w:rPr>
          <w:rFonts w:cs="Arial"/>
          <w:sz w:val="22"/>
          <w:szCs w:val="22"/>
        </w:rPr>
      </w:pPr>
      <w:r w:rsidRPr="00FB01C5">
        <w:rPr>
          <w:rFonts w:cs="Arial"/>
          <w:sz w:val="22"/>
          <w:szCs w:val="22"/>
        </w:rPr>
        <w:t>Nařízení vlády č. 362/2005 Sb. o bližších požadavcích na bezpečnost a ochranu zdraví při práci na pracovištích s nebezpečím pádu z výšky nebo do hloubky</w:t>
      </w:r>
    </w:p>
    <w:p w14:paraId="3B3129BD" w14:textId="77777777" w:rsidR="00F10D4A" w:rsidRPr="00AA4952" w:rsidRDefault="00F10D4A" w:rsidP="00F10D4A">
      <w:pPr>
        <w:jc w:val="both"/>
        <w:rPr>
          <w:rFonts w:cs="Arial"/>
          <w:sz w:val="8"/>
          <w:szCs w:val="24"/>
        </w:rPr>
      </w:pPr>
    </w:p>
    <w:p w14:paraId="681AFF70" w14:textId="77777777" w:rsidR="00F10D4A" w:rsidRDefault="00F10D4A" w:rsidP="00F10D4A">
      <w:pPr>
        <w:jc w:val="both"/>
        <w:rPr>
          <w:rFonts w:cs="Arial"/>
          <w:sz w:val="22"/>
          <w:szCs w:val="22"/>
        </w:rPr>
      </w:pPr>
      <w:r w:rsidRPr="00FB01C5">
        <w:rPr>
          <w:rFonts w:cs="Arial"/>
          <w:sz w:val="22"/>
          <w:szCs w:val="22"/>
        </w:rPr>
        <w:t>Nařízení vlády č. 101/2005 Sb. o podrobnějších požadavcích na pracoviště a pracovní prostředí</w:t>
      </w:r>
    </w:p>
    <w:p w14:paraId="6EC66C56" w14:textId="77777777" w:rsidR="00F10D4A" w:rsidRPr="00AA4952" w:rsidRDefault="00F10D4A" w:rsidP="00F10D4A">
      <w:pPr>
        <w:jc w:val="both"/>
        <w:rPr>
          <w:rFonts w:cs="Arial"/>
          <w:sz w:val="8"/>
          <w:szCs w:val="24"/>
        </w:rPr>
      </w:pPr>
    </w:p>
    <w:p w14:paraId="4D371AB9" w14:textId="77777777" w:rsidR="00F10D4A" w:rsidRDefault="00F10D4A" w:rsidP="00F10D4A">
      <w:pPr>
        <w:jc w:val="both"/>
        <w:rPr>
          <w:rFonts w:cs="Arial"/>
          <w:sz w:val="22"/>
          <w:szCs w:val="22"/>
        </w:rPr>
      </w:pPr>
      <w:r w:rsidRPr="00FB01C5">
        <w:rPr>
          <w:rFonts w:cs="Arial"/>
          <w:sz w:val="22"/>
          <w:szCs w:val="22"/>
        </w:rPr>
        <w:t>Nařízení vlády č. 378/2001 Sb., kterým se stanoví bližší požadavky na bezpečný provoz a používání strojů, technických zařízení, přístrojů a nářadí</w:t>
      </w:r>
    </w:p>
    <w:p w14:paraId="5609123B" w14:textId="77777777" w:rsidR="00F10D4A" w:rsidRPr="00AA4952" w:rsidRDefault="00F10D4A" w:rsidP="00F10D4A">
      <w:pPr>
        <w:jc w:val="both"/>
        <w:rPr>
          <w:rFonts w:cs="Arial"/>
          <w:sz w:val="8"/>
          <w:szCs w:val="24"/>
        </w:rPr>
      </w:pPr>
    </w:p>
    <w:p w14:paraId="350D5845" w14:textId="77777777" w:rsidR="00F10D4A" w:rsidRDefault="00F10D4A" w:rsidP="00F10D4A">
      <w:pPr>
        <w:jc w:val="both"/>
        <w:rPr>
          <w:rFonts w:cs="Arial"/>
          <w:sz w:val="22"/>
          <w:szCs w:val="22"/>
        </w:rPr>
      </w:pPr>
      <w:r w:rsidRPr="00FB01C5">
        <w:rPr>
          <w:rFonts w:cs="Arial"/>
          <w:sz w:val="22"/>
          <w:szCs w:val="22"/>
        </w:rPr>
        <w:t>Nařízení vlády č. 406/2004 Sb. o bližších požadavcích na zajištění bezpečnosti a ochrany zdraví při práci v prostředí s nebezpečím výbuchu</w:t>
      </w:r>
    </w:p>
    <w:p w14:paraId="5C002C0D" w14:textId="77777777" w:rsidR="00F10D4A" w:rsidRPr="00AA4952" w:rsidRDefault="00F10D4A" w:rsidP="00F10D4A">
      <w:pPr>
        <w:jc w:val="both"/>
        <w:rPr>
          <w:rFonts w:cs="Arial"/>
          <w:sz w:val="8"/>
          <w:szCs w:val="24"/>
        </w:rPr>
      </w:pPr>
    </w:p>
    <w:p w14:paraId="0DA6D886" w14:textId="77777777" w:rsidR="00F10D4A" w:rsidRDefault="00F10D4A" w:rsidP="00F10D4A">
      <w:pPr>
        <w:jc w:val="both"/>
        <w:rPr>
          <w:rFonts w:cs="Arial"/>
          <w:sz w:val="22"/>
          <w:szCs w:val="22"/>
        </w:rPr>
      </w:pPr>
      <w:r w:rsidRPr="00FB01C5">
        <w:rPr>
          <w:rFonts w:cs="Arial"/>
          <w:sz w:val="22"/>
          <w:szCs w:val="22"/>
        </w:rPr>
        <w:t>Nařízení vlády č. 168/2002 Sb., kterým se stanoví způsob organizace práce a pracovních postupů, které je zaměstnavatel povinen zajistit při provozování dopravy dopravními prostředky</w:t>
      </w:r>
    </w:p>
    <w:p w14:paraId="54CD5270" w14:textId="77777777" w:rsidR="00F10D4A" w:rsidRPr="00AA4952" w:rsidRDefault="00F10D4A" w:rsidP="00F10D4A">
      <w:pPr>
        <w:jc w:val="both"/>
        <w:rPr>
          <w:rFonts w:cs="Arial"/>
          <w:sz w:val="8"/>
          <w:szCs w:val="24"/>
        </w:rPr>
      </w:pPr>
    </w:p>
    <w:p w14:paraId="63E070A5" w14:textId="2C53D219" w:rsidR="00F10D4A" w:rsidRDefault="00F10D4A" w:rsidP="00F10D4A">
      <w:pPr>
        <w:jc w:val="both"/>
        <w:rPr>
          <w:rFonts w:cs="Arial"/>
          <w:sz w:val="22"/>
          <w:szCs w:val="22"/>
        </w:rPr>
      </w:pPr>
      <w:r w:rsidRPr="00FB01C5">
        <w:rPr>
          <w:rFonts w:cs="Arial"/>
          <w:sz w:val="22"/>
          <w:szCs w:val="22"/>
        </w:rPr>
        <w:t>Nařízení vlády č. 375/2017 Sb., kterým se stanoví vzhled a umístění bezpečnostních značek a zavedení signálů</w:t>
      </w:r>
    </w:p>
    <w:p w14:paraId="26AFE133" w14:textId="445F2C61" w:rsidR="00AA4952" w:rsidRPr="00AA4952" w:rsidRDefault="00AA4952" w:rsidP="00F10D4A">
      <w:pPr>
        <w:jc w:val="both"/>
        <w:rPr>
          <w:rFonts w:cs="Arial"/>
          <w:sz w:val="8"/>
          <w:szCs w:val="8"/>
        </w:rPr>
      </w:pPr>
    </w:p>
    <w:p w14:paraId="123670B0" w14:textId="4D8DD58C" w:rsidR="00AA4952" w:rsidRPr="00AA4952" w:rsidRDefault="00AA4952" w:rsidP="00F10D4A">
      <w:pPr>
        <w:jc w:val="both"/>
        <w:rPr>
          <w:rFonts w:cs="Arial"/>
          <w:sz w:val="20"/>
        </w:rPr>
      </w:pPr>
      <w:r w:rsidRPr="00AA4952">
        <w:rPr>
          <w:color w:val="000000"/>
          <w:sz w:val="22"/>
          <w:szCs w:val="18"/>
          <w:lang w:bidi="cs-CZ"/>
        </w:rPr>
        <w:t xml:space="preserve">ČSN 33 2000-4-41 </w:t>
      </w:r>
      <w:proofErr w:type="spellStart"/>
      <w:r w:rsidRPr="00AA4952">
        <w:rPr>
          <w:color w:val="000000"/>
          <w:sz w:val="22"/>
          <w:szCs w:val="18"/>
          <w:lang w:bidi="cs-CZ"/>
        </w:rPr>
        <w:t>ed</w:t>
      </w:r>
      <w:proofErr w:type="spellEnd"/>
      <w:r w:rsidRPr="00AA4952">
        <w:rPr>
          <w:color w:val="000000"/>
          <w:sz w:val="22"/>
          <w:szCs w:val="18"/>
          <w:lang w:bidi="cs-CZ"/>
        </w:rPr>
        <w:t xml:space="preserve">. 2 Elektrické instalace nízkého </w:t>
      </w:r>
      <w:proofErr w:type="gramStart"/>
      <w:r w:rsidRPr="00AA4952">
        <w:rPr>
          <w:color w:val="000000"/>
          <w:sz w:val="22"/>
          <w:szCs w:val="18"/>
          <w:lang w:bidi="cs-CZ"/>
        </w:rPr>
        <w:t>napětí - Část</w:t>
      </w:r>
      <w:proofErr w:type="gramEnd"/>
      <w:r w:rsidRPr="00AA4952">
        <w:rPr>
          <w:color w:val="000000"/>
          <w:sz w:val="22"/>
          <w:szCs w:val="18"/>
          <w:lang w:bidi="cs-CZ"/>
        </w:rPr>
        <w:t xml:space="preserve"> 4-41: Ochranná opatření pro zajištění bezpečnosti - Ochrana před úrazem elektrickým proudem</w:t>
      </w:r>
    </w:p>
    <w:p w14:paraId="1B030D64" w14:textId="25CE0503" w:rsidR="00F10D4A" w:rsidRPr="00551AEF" w:rsidRDefault="00F10D4A" w:rsidP="00F10D4A">
      <w:pPr>
        <w:jc w:val="both"/>
        <w:rPr>
          <w:rFonts w:cs="Arial"/>
          <w:sz w:val="12"/>
          <w:szCs w:val="22"/>
        </w:rPr>
      </w:pPr>
    </w:p>
    <w:p w14:paraId="5F257F35" w14:textId="77777777" w:rsidR="00F10D4A" w:rsidRPr="00FB01C5" w:rsidRDefault="00F10D4A" w:rsidP="00F10D4A">
      <w:pPr>
        <w:jc w:val="both"/>
        <w:rPr>
          <w:rFonts w:cs="Arial"/>
          <w:sz w:val="22"/>
          <w:szCs w:val="22"/>
        </w:rPr>
      </w:pPr>
      <w:r w:rsidRPr="00FB01C5">
        <w:rPr>
          <w:rFonts w:cs="Arial"/>
          <w:sz w:val="22"/>
          <w:szCs w:val="22"/>
        </w:rPr>
        <w:t>Údržbu a opravy zařízení musí provádět příslušně vyškolení pracovníci v daných cyklech. Obsluha všech zařízení v areálu se musí řídit obecně platnými bezpečnostními předpisy a provozním řádem areálu.</w:t>
      </w:r>
    </w:p>
    <w:p w14:paraId="52C25454" w14:textId="0429F1BC" w:rsidR="00F10D4A" w:rsidRDefault="00F10D4A" w:rsidP="00F10D4A">
      <w:pPr>
        <w:pStyle w:val="Bezmezer"/>
        <w:jc w:val="both"/>
        <w:rPr>
          <w:sz w:val="22"/>
          <w:szCs w:val="18"/>
        </w:rPr>
      </w:pPr>
    </w:p>
    <w:p w14:paraId="25CD8FDC" w14:textId="35004EA5" w:rsidR="00F57DD1" w:rsidRDefault="00F57DD1" w:rsidP="00F57DD1">
      <w:pPr>
        <w:pStyle w:val="499textodrazeny"/>
        <w:spacing w:before="20" w:line="276" w:lineRule="auto"/>
        <w:ind w:left="0"/>
        <w:jc w:val="both"/>
        <w:rPr>
          <w:b/>
          <w:color w:val="auto"/>
          <w:sz w:val="28"/>
          <w:szCs w:val="24"/>
        </w:rPr>
      </w:pPr>
      <w:r>
        <w:rPr>
          <w:b/>
          <w:color w:val="auto"/>
          <w:sz w:val="28"/>
          <w:szCs w:val="24"/>
        </w:rPr>
        <w:lastRenderedPageBreak/>
        <w:t>10</w:t>
      </w:r>
      <w:r w:rsidRPr="00234B2B">
        <w:rPr>
          <w:b/>
          <w:color w:val="auto"/>
          <w:sz w:val="28"/>
          <w:szCs w:val="24"/>
        </w:rPr>
        <w:t xml:space="preserve">. </w:t>
      </w:r>
      <w:r>
        <w:rPr>
          <w:b/>
          <w:color w:val="auto"/>
          <w:sz w:val="28"/>
          <w:szCs w:val="24"/>
        </w:rPr>
        <w:t>Stavební fyzika</w:t>
      </w:r>
    </w:p>
    <w:p w14:paraId="04E888CC" w14:textId="77777777" w:rsidR="00F57DD1" w:rsidRPr="00F57DD1" w:rsidRDefault="00F57DD1" w:rsidP="00F57DD1">
      <w:pPr>
        <w:pStyle w:val="499textodrazeny"/>
        <w:spacing w:before="20"/>
        <w:ind w:left="0"/>
        <w:jc w:val="both"/>
        <w:rPr>
          <w:bCs/>
          <w:color w:val="auto"/>
          <w:sz w:val="4"/>
          <w:szCs w:val="6"/>
        </w:rPr>
      </w:pPr>
    </w:p>
    <w:p w14:paraId="5A14BFAA" w14:textId="1EC4F49A" w:rsidR="00F57DD1" w:rsidRDefault="00F57DD1" w:rsidP="00F57DD1">
      <w:pPr>
        <w:pStyle w:val="499textodrazeny"/>
        <w:spacing w:before="20"/>
        <w:ind w:left="0"/>
        <w:jc w:val="both"/>
        <w:rPr>
          <w:b/>
          <w:color w:val="auto"/>
          <w:sz w:val="22"/>
          <w:szCs w:val="24"/>
        </w:rPr>
      </w:pPr>
      <w:r w:rsidRPr="00BA11F0">
        <w:rPr>
          <w:b/>
          <w:color w:val="auto"/>
          <w:sz w:val="22"/>
          <w:szCs w:val="24"/>
        </w:rPr>
        <w:t>Tepelná technika</w:t>
      </w:r>
    </w:p>
    <w:p w14:paraId="69782247" w14:textId="2A993A26" w:rsidR="00F10D4A" w:rsidRPr="007A4CD9" w:rsidRDefault="007A4CD9" w:rsidP="00F10D4A">
      <w:pPr>
        <w:pStyle w:val="Bezmezer"/>
        <w:jc w:val="both"/>
        <w:rPr>
          <w:rFonts w:cs="Arial"/>
          <w:sz w:val="21"/>
          <w:szCs w:val="21"/>
          <w:shd w:val="clear" w:color="auto" w:fill="FFFFFF"/>
        </w:rPr>
      </w:pPr>
      <w:r w:rsidRPr="007A4CD9">
        <w:rPr>
          <w:sz w:val="22"/>
          <w:szCs w:val="18"/>
        </w:rPr>
        <w:t xml:space="preserve">Stávající skladba střechy </w:t>
      </w:r>
      <w:r w:rsidR="00465DB5">
        <w:rPr>
          <w:sz w:val="22"/>
          <w:szCs w:val="18"/>
        </w:rPr>
        <w:tab/>
      </w:r>
      <w:r w:rsidRPr="007A4CD9">
        <w:rPr>
          <w:sz w:val="22"/>
          <w:szCs w:val="18"/>
        </w:rPr>
        <w:t xml:space="preserve">u= 0.19 </w:t>
      </w:r>
      <w:r w:rsidRPr="007A4CD9">
        <w:rPr>
          <w:rFonts w:cs="Arial"/>
          <w:sz w:val="21"/>
          <w:szCs w:val="21"/>
          <w:shd w:val="clear" w:color="auto" w:fill="FFFFFF"/>
        </w:rPr>
        <w:t>W</w:t>
      </w:r>
      <w:proofErr w:type="gramStart"/>
      <w:r w:rsidRPr="007A4CD9">
        <w:rPr>
          <w:rFonts w:cs="Arial"/>
          <w:sz w:val="21"/>
          <w:szCs w:val="21"/>
          <w:shd w:val="clear" w:color="auto" w:fill="FFFFFF"/>
        </w:rPr>
        <w:t>/(</w:t>
      </w:r>
      <w:proofErr w:type="gramEnd"/>
      <w:r w:rsidRPr="007A4CD9">
        <w:rPr>
          <w:rFonts w:cs="Arial"/>
          <w:sz w:val="21"/>
          <w:szCs w:val="21"/>
          <w:shd w:val="clear" w:color="auto" w:fill="FFFFFF"/>
        </w:rPr>
        <w:t>m</w:t>
      </w:r>
      <w:r w:rsidRPr="007A4CD9">
        <w:rPr>
          <w:rFonts w:cs="Arial"/>
          <w:shd w:val="clear" w:color="auto" w:fill="FFFFFF"/>
          <w:vertAlign w:val="superscript"/>
        </w:rPr>
        <w:t>2.</w:t>
      </w:r>
      <w:r w:rsidRPr="007A4CD9">
        <w:rPr>
          <w:rFonts w:cs="Arial"/>
          <w:sz w:val="21"/>
          <w:szCs w:val="21"/>
          <w:shd w:val="clear" w:color="auto" w:fill="FFFFFF"/>
        </w:rPr>
        <w:t>K)</w:t>
      </w:r>
    </w:p>
    <w:p w14:paraId="75ADE9CC" w14:textId="4757EBD4" w:rsidR="007A4CD9" w:rsidRDefault="00465DB5" w:rsidP="007A4CD9">
      <w:pPr>
        <w:pStyle w:val="Bezmezer"/>
        <w:jc w:val="both"/>
        <w:rPr>
          <w:rFonts w:cs="Arial"/>
          <w:sz w:val="21"/>
          <w:szCs w:val="21"/>
          <w:shd w:val="clear" w:color="auto" w:fill="FFFFFF"/>
        </w:rPr>
      </w:pPr>
      <w:r>
        <w:rPr>
          <w:sz w:val="22"/>
          <w:szCs w:val="18"/>
        </w:rPr>
        <w:t>Nová</w:t>
      </w:r>
      <w:r w:rsidR="007A4CD9" w:rsidRPr="007A4CD9">
        <w:rPr>
          <w:sz w:val="22"/>
          <w:szCs w:val="18"/>
        </w:rPr>
        <w:t xml:space="preserve"> skladba střechy </w:t>
      </w:r>
      <w:r>
        <w:rPr>
          <w:sz w:val="22"/>
          <w:szCs w:val="18"/>
        </w:rPr>
        <w:tab/>
      </w:r>
      <w:r w:rsidR="007A4CD9" w:rsidRPr="007A4CD9">
        <w:rPr>
          <w:sz w:val="22"/>
          <w:szCs w:val="18"/>
        </w:rPr>
        <w:t>u= 0.1</w:t>
      </w:r>
      <w:r>
        <w:rPr>
          <w:sz w:val="22"/>
          <w:szCs w:val="18"/>
        </w:rPr>
        <w:t>2</w:t>
      </w:r>
      <w:r w:rsidR="007A4CD9" w:rsidRPr="007A4CD9">
        <w:rPr>
          <w:sz w:val="22"/>
          <w:szCs w:val="18"/>
        </w:rPr>
        <w:t xml:space="preserve"> </w:t>
      </w:r>
      <w:r w:rsidR="007A4CD9" w:rsidRPr="007A4CD9">
        <w:rPr>
          <w:rFonts w:cs="Arial"/>
          <w:sz w:val="21"/>
          <w:szCs w:val="21"/>
          <w:shd w:val="clear" w:color="auto" w:fill="FFFFFF"/>
        </w:rPr>
        <w:t>W</w:t>
      </w:r>
      <w:proofErr w:type="gramStart"/>
      <w:r w:rsidR="007A4CD9" w:rsidRPr="007A4CD9">
        <w:rPr>
          <w:rFonts w:cs="Arial"/>
          <w:sz w:val="21"/>
          <w:szCs w:val="21"/>
          <w:shd w:val="clear" w:color="auto" w:fill="FFFFFF"/>
        </w:rPr>
        <w:t>/(</w:t>
      </w:r>
      <w:proofErr w:type="gramEnd"/>
      <w:r w:rsidR="007A4CD9" w:rsidRPr="007A4CD9">
        <w:rPr>
          <w:rFonts w:cs="Arial"/>
          <w:sz w:val="21"/>
          <w:szCs w:val="21"/>
          <w:shd w:val="clear" w:color="auto" w:fill="FFFFFF"/>
        </w:rPr>
        <w:t>m</w:t>
      </w:r>
      <w:r w:rsidR="007A4CD9" w:rsidRPr="007A4CD9">
        <w:rPr>
          <w:rFonts w:cs="Arial"/>
          <w:shd w:val="clear" w:color="auto" w:fill="FFFFFF"/>
          <w:vertAlign w:val="superscript"/>
        </w:rPr>
        <w:t>2.</w:t>
      </w:r>
      <w:r w:rsidR="007A4CD9" w:rsidRPr="007A4CD9">
        <w:rPr>
          <w:rFonts w:cs="Arial"/>
          <w:sz w:val="21"/>
          <w:szCs w:val="21"/>
          <w:shd w:val="clear" w:color="auto" w:fill="FFFFFF"/>
        </w:rPr>
        <w:t>K)</w:t>
      </w:r>
    </w:p>
    <w:p w14:paraId="12FEED13" w14:textId="04CF1064" w:rsidR="003415CF" w:rsidRDefault="003415CF" w:rsidP="007A4CD9">
      <w:pPr>
        <w:pStyle w:val="Bezmezer"/>
        <w:jc w:val="both"/>
        <w:rPr>
          <w:rFonts w:cs="Arial"/>
          <w:sz w:val="21"/>
          <w:szCs w:val="21"/>
          <w:shd w:val="clear" w:color="auto" w:fill="FFFFFF"/>
        </w:rPr>
      </w:pPr>
    </w:p>
    <w:p w14:paraId="245BA1BC" w14:textId="01E5D084" w:rsidR="003415CF" w:rsidRPr="00546F7C" w:rsidRDefault="003415CF" w:rsidP="003415CF">
      <w:pPr>
        <w:pStyle w:val="499textodrazeny"/>
        <w:spacing w:before="20" w:line="276" w:lineRule="auto"/>
        <w:ind w:left="0"/>
        <w:jc w:val="both"/>
        <w:rPr>
          <w:b/>
          <w:color w:val="auto"/>
          <w:sz w:val="28"/>
          <w:szCs w:val="24"/>
        </w:rPr>
      </w:pPr>
      <w:r w:rsidRPr="003415CF">
        <w:rPr>
          <w:b/>
          <w:color w:val="auto"/>
          <w:sz w:val="28"/>
          <w:szCs w:val="24"/>
        </w:rPr>
        <w:t>11.</w:t>
      </w:r>
      <w:r w:rsidRPr="003415CF">
        <w:rPr>
          <w:b/>
          <w:color w:val="auto"/>
          <w:sz w:val="28"/>
          <w:szCs w:val="24"/>
        </w:rPr>
        <w:tab/>
        <w:t>P</w:t>
      </w:r>
      <w:r w:rsidRPr="00546F7C">
        <w:rPr>
          <w:b/>
          <w:color w:val="auto"/>
          <w:sz w:val="28"/>
          <w:szCs w:val="24"/>
        </w:rPr>
        <w:t>ožadavky na vypracování dokumentace zajišťované zhotovitelem stavby</w:t>
      </w:r>
    </w:p>
    <w:p w14:paraId="6A587BA4" w14:textId="77777777" w:rsidR="003415CF" w:rsidRPr="003415CF" w:rsidRDefault="003415CF" w:rsidP="003415CF">
      <w:pPr>
        <w:pStyle w:val="Bezmezer"/>
        <w:jc w:val="both"/>
        <w:rPr>
          <w:rFonts w:cs="Arial"/>
          <w:sz w:val="22"/>
        </w:rPr>
      </w:pPr>
      <w:r w:rsidRPr="003415CF">
        <w:rPr>
          <w:rFonts w:cs="Arial"/>
          <w:sz w:val="22"/>
        </w:rPr>
        <w:t xml:space="preserve">Zadavatel požaduje předložit v souladu se zákonem a platnými vyhláškami před zahájením prací na vybraných konstrukcích a před osazením vybraných prvků kompletní podrobnou dodavatelskou dokumentaci v podrobnosti, ze které bude patrné konstrukční, materiálové i estetické </w:t>
      </w:r>
      <w:proofErr w:type="gramStart"/>
      <w:r w:rsidRPr="003415CF">
        <w:rPr>
          <w:rFonts w:cs="Arial"/>
          <w:sz w:val="22"/>
        </w:rPr>
        <w:t>řešení</w:t>
      </w:r>
      <w:proofErr w:type="gramEnd"/>
      <w:r w:rsidRPr="003415CF">
        <w:rPr>
          <w:rFonts w:cs="Arial"/>
          <w:sz w:val="22"/>
        </w:rPr>
        <w:t xml:space="preserve"> a to včetně detailů. Jedná se o tyto konstrukce a </w:t>
      </w:r>
      <w:proofErr w:type="gramStart"/>
      <w:r w:rsidRPr="003415CF">
        <w:rPr>
          <w:rFonts w:cs="Arial"/>
          <w:sz w:val="22"/>
        </w:rPr>
        <w:t>práce :</w:t>
      </w:r>
      <w:proofErr w:type="gramEnd"/>
    </w:p>
    <w:p w14:paraId="5F8C3451" w14:textId="4DB07336" w:rsidR="003415CF" w:rsidRPr="003415CF" w:rsidRDefault="003415CF" w:rsidP="003415CF">
      <w:pPr>
        <w:pStyle w:val="Bezmezer"/>
        <w:numPr>
          <w:ilvl w:val="0"/>
          <w:numId w:val="45"/>
        </w:numPr>
        <w:jc w:val="both"/>
        <w:rPr>
          <w:rFonts w:cs="Arial"/>
          <w:sz w:val="22"/>
        </w:rPr>
      </w:pPr>
      <w:r>
        <w:rPr>
          <w:rFonts w:cs="Arial"/>
          <w:sz w:val="22"/>
        </w:rPr>
        <w:t>zámečnické konstrukce</w:t>
      </w:r>
    </w:p>
    <w:p w14:paraId="0064CF03" w14:textId="0061EFFC" w:rsidR="003415CF" w:rsidRPr="003415CF" w:rsidRDefault="003415CF" w:rsidP="003415CF">
      <w:pPr>
        <w:pStyle w:val="Bezmezer"/>
        <w:numPr>
          <w:ilvl w:val="0"/>
          <w:numId w:val="45"/>
        </w:numPr>
        <w:jc w:val="both"/>
        <w:rPr>
          <w:rFonts w:cs="Arial"/>
          <w:sz w:val="22"/>
        </w:rPr>
      </w:pPr>
      <w:r w:rsidRPr="003415CF">
        <w:rPr>
          <w:rFonts w:cs="Arial"/>
          <w:sz w:val="22"/>
        </w:rPr>
        <w:t>střešní plášť s návaznostmi</w:t>
      </w:r>
    </w:p>
    <w:p w14:paraId="2DF5A8A2" w14:textId="44530DF1" w:rsidR="00F10D4A" w:rsidRDefault="00F10D4A" w:rsidP="00F10D4A">
      <w:pPr>
        <w:pStyle w:val="Bezmezer"/>
        <w:jc w:val="both"/>
        <w:rPr>
          <w:sz w:val="22"/>
          <w:szCs w:val="18"/>
        </w:rPr>
      </w:pPr>
    </w:p>
    <w:p w14:paraId="7E027295" w14:textId="2112424B" w:rsidR="00F57DD1" w:rsidRPr="00393DE5" w:rsidRDefault="00F57DD1" w:rsidP="00F57DD1">
      <w:pPr>
        <w:pStyle w:val="Bezmezer"/>
        <w:rPr>
          <w:sz w:val="28"/>
          <w:szCs w:val="22"/>
          <w:highlight w:val="yellow"/>
        </w:rPr>
      </w:pPr>
      <w:r>
        <w:rPr>
          <w:rFonts w:cs="Arial"/>
          <w:b/>
          <w:sz w:val="28"/>
          <w:szCs w:val="22"/>
        </w:rPr>
        <w:t>1</w:t>
      </w:r>
      <w:r w:rsidR="003415CF">
        <w:rPr>
          <w:rFonts w:cs="Arial"/>
          <w:b/>
          <w:sz w:val="28"/>
          <w:szCs w:val="22"/>
        </w:rPr>
        <w:t>2</w:t>
      </w:r>
      <w:r w:rsidRPr="00393DE5">
        <w:rPr>
          <w:rFonts w:cs="Arial"/>
          <w:b/>
          <w:sz w:val="28"/>
          <w:szCs w:val="22"/>
        </w:rPr>
        <w:t>. Stanovení kontrol, měření a zkoušek</w:t>
      </w:r>
    </w:p>
    <w:p w14:paraId="4A76C7A4" w14:textId="77777777" w:rsidR="00F57DD1" w:rsidRPr="00F57DD1" w:rsidRDefault="00F57DD1" w:rsidP="00F57DD1">
      <w:pPr>
        <w:pStyle w:val="Bezmezer"/>
        <w:jc w:val="both"/>
        <w:rPr>
          <w:rFonts w:cs="Arial"/>
          <w:sz w:val="4"/>
          <w:szCs w:val="4"/>
        </w:rPr>
      </w:pPr>
    </w:p>
    <w:p w14:paraId="3EF2CAB2" w14:textId="2E749B4E" w:rsidR="00F57DD1" w:rsidRPr="00393DE5" w:rsidRDefault="00F57DD1" w:rsidP="00F57DD1">
      <w:pPr>
        <w:pStyle w:val="Bezmezer"/>
        <w:jc w:val="both"/>
        <w:rPr>
          <w:rFonts w:cs="Arial"/>
          <w:sz w:val="22"/>
          <w:szCs w:val="22"/>
        </w:rPr>
      </w:pPr>
      <w:r w:rsidRPr="00393DE5">
        <w:rPr>
          <w:rFonts w:cs="Arial"/>
          <w:sz w:val="22"/>
          <w:szCs w:val="22"/>
        </w:rPr>
        <w:t>Zhotovitel vyzve vždy v předstihu min. dvou dnů technický dozor stavebníka ke kontrole všech zakrývaných konstrukcí, případně k provedení jejich kontrolních měření nebo zkoušek. Předpokládané termíny zakrývání konstrukcí vyznačí zhotovitel v harmonogramu postupu výstavby při jeho zpracování a upřesňování. Před zabudováním materiálů a konstrukcí předloží zhotovitel ke kontrole veškeré jejich certifikáty.</w:t>
      </w:r>
    </w:p>
    <w:p w14:paraId="36BDFE93" w14:textId="77777777" w:rsidR="00F57DD1" w:rsidRPr="00265AF5" w:rsidRDefault="00F57DD1" w:rsidP="00F57DD1">
      <w:pPr>
        <w:pStyle w:val="Bezmezer"/>
        <w:jc w:val="both"/>
        <w:rPr>
          <w:rFonts w:cs="Arial"/>
          <w:sz w:val="12"/>
          <w:szCs w:val="22"/>
        </w:rPr>
      </w:pPr>
    </w:p>
    <w:p w14:paraId="31DC0CB8" w14:textId="6D00AE35" w:rsidR="00F57DD1" w:rsidRPr="00393DE5" w:rsidRDefault="00F57DD1" w:rsidP="00F57DD1">
      <w:pPr>
        <w:pStyle w:val="Bezmezer"/>
        <w:jc w:val="both"/>
        <w:rPr>
          <w:rFonts w:cs="Arial"/>
          <w:sz w:val="22"/>
          <w:szCs w:val="22"/>
        </w:rPr>
      </w:pPr>
      <w:r w:rsidRPr="00393DE5">
        <w:rPr>
          <w:rFonts w:cs="Arial"/>
          <w:sz w:val="22"/>
          <w:szCs w:val="22"/>
        </w:rPr>
        <w:t xml:space="preserve">Kontrola stavu stavebních a zejména nosných konstrukcí bude prováděna minimálně jedenkrát ročně nebo dle platných předpisů, případně výrobcem stanovených lhůt. V rámci pravidelné kontroly budou kontrolovány nosné konstrukce </w:t>
      </w:r>
    </w:p>
    <w:p w14:paraId="61E0B4FA" w14:textId="77777777" w:rsidR="00F57DD1" w:rsidRPr="00265AF5" w:rsidRDefault="00F57DD1" w:rsidP="00F57DD1">
      <w:pPr>
        <w:pStyle w:val="Bezmezer"/>
        <w:jc w:val="both"/>
        <w:rPr>
          <w:rFonts w:cs="Arial"/>
          <w:sz w:val="12"/>
          <w:szCs w:val="22"/>
        </w:rPr>
      </w:pPr>
    </w:p>
    <w:p w14:paraId="048BB543" w14:textId="77777777" w:rsidR="00F57DD1" w:rsidRPr="00393DE5" w:rsidRDefault="00F57DD1" w:rsidP="00F57DD1">
      <w:pPr>
        <w:pStyle w:val="Bezmezer"/>
        <w:jc w:val="both"/>
        <w:rPr>
          <w:rFonts w:cs="Arial"/>
          <w:sz w:val="22"/>
          <w:szCs w:val="22"/>
        </w:rPr>
      </w:pPr>
      <w:r w:rsidRPr="00393DE5">
        <w:rPr>
          <w:rFonts w:cs="Arial"/>
          <w:sz w:val="22"/>
          <w:szCs w:val="22"/>
        </w:rPr>
        <w:t>Kontrola stavu technického zařízení a vybavení objektu včetně souvisejících rozvodů a koncových prvků a následná údržba musí být prováděna v režimu předepsaných revizí v technických listech jednotlivých zařízení nebo minimálně jedenkrát ročně.</w:t>
      </w:r>
    </w:p>
    <w:p w14:paraId="7EB58807" w14:textId="77777777" w:rsidR="00F57DD1" w:rsidRPr="00265AF5" w:rsidRDefault="00F57DD1" w:rsidP="00F57DD1">
      <w:pPr>
        <w:pStyle w:val="Bezmezer"/>
        <w:jc w:val="both"/>
        <w:rPr>
          <w:rFonts w:cs="Arial"/>
          <w:sz w:val="12"/>
          <w:szCs w:val="22"/>
        </w:rPr>
      </w:pPr>
    </w:p>
    <w:p w14:paraId="153079B2" w14:textId="77777777" w:rsidR="00F57DD1" w:rsidRDefault="00F57DD1" w:rsidP="00F57DD1">
      <w:pPr>
        <w:pStyle w:val="Bezmezer"/>
        <w:jc w:val="both"/>
        <w:rPr>
          <w:rFonts w:cs="Arial"/>
          <w:sz w:val="22"/>
          <w:szCs w:val="22"/>
        </w:rPr>
      </w:pPr>
      <w:r w:rsidRPr="00393DE5">
        <w:rPr>
          <w:rFonts w:cs="Arial"/>
          <w:sz w:val="22"/>
          <w:szCs w:val="22"/>
        </w:rPr>
        <w:t xml:space="preserve">V zimním období je třeba provádět pravidelnou údržbu – odklízení sněhu a ledu především s ohledem na únosnost konstrukcí.  </w:t>
      </w:r>
    </w:p>
    <w:p w14:paraId="414AAE24" w14:textId="690781E1" w:rsidR="00F10D4A" w:rsidRPr="00F57DD1" w:rsidRDefault="00F10D4A" w:rsidP="00F10D4A">
      <w:pPr>
        <w:pStyle w:val="Bezmezer"/>
        <w:jc w:val="both"/>
        <w:rPr>
          <w:sz w:val="20"/>
          <w:szCs w:val="16"/>
        </w:rPr>
      </w:pPr>
    </w:p>
    <w:p w14:paraId="5ADA90D2" w14:textId="3081ED45" w:rsidR="00F57DD1" w:rsidRPr="005D37D8" w:rsidRDefault="00F57DD1" w:rsidP="00F57DD1">
      <w:pPr>
        <w:pStyle w:val="499textodrazeny"/>
        <w:spacing w:before="20" w:line="276" w:lineRule="auto"/>
        <w:ind w:left="0"/>
        <w:jc w:val="both"/>
        <w:rPr>
          <w:b/>
          <w:color w:val="auto"/>
          <w:sz w:val="28"/>
          <w:szCs w:val="24"/>
        </w:rPr>
      </w:pPr>
      <w:r>
        <w:rPr>
          <w:b/>
          <w:color w:val="auto"/>
          <w:sz w:val="28"/>
          <w:szCs w:val="24"/>
        </w:rPr>
        <w:t>1</w:t>
      </w:r>
      <w:r w:rsidR="003415CF">
        <w:rPr>
          <w:b/>
          <w:color w:val="auto"/>
          <w:sz w:val="28"/>
          <w:szCs w:val="24"/>
        </w:rPr>
        <w:t>3</w:t>
      </w:r>
      <w:r w:rsidRPr="008839FD">
        <w:rPr>
          <w:b/>
          <w:color w:val="auto"/>
          <w:sz w:val="28"/>
          <w:szCs w:val="24"/>
        </w:rPr>
        <w:t>. Závěrečná ustanovení</w:t>
      </w:r>
    </w:p>
    <w:p w14:paraId="0DF2A308" w14:textId="77777777" w:rsidR="00F57DD1" w:rsidRPr="00EA57BC" w:rsidRDefault="00F57DD1" w:rsidP="00F57DD1">
      <w:pPr>
        <w:pStyle w:val="499textodrazeny"/>
        <w:spacing w:before="20" w:line="276" w:lineRule="auto"/>
        <w:ind w:left="0"/>
        <w:jc w:val="both"/>
        <w:rPr>
          <w:sz w:val="4"/>
          <w:szCs w:val="14"/>
        </w:rPr>
      </w:pPr>
      <w:bookmarkStart w:id="0" w:name="_Toc350699936"/>
      <w:bookmarkStart w:id="1" w:name="_Toc353466463"/>
    </w:p>
    <w:p w14:paraId="30651C1C" w14:textId="77777777" w:rsidR="00F57DD1" w:rsidRPr="00555165" w:rsidRDefault="00F57DD1" w:rsidP="00F57DD1">
      <w:pPr>
        <w:pStyle w:val="499textodrazeny"/>
        <w:spacing w:before="0" w:line="276" w:lineRule="auto"/>
        <w:ind w:left="0"/>
        <w:jc w:val="both"/>
        <w:rPr>
          <w:b/>
          <w:sz w:val="22"/>
        </w:rPr>
      </w:pPr>
      <w:r w:rsidRPr="00555165">
        <w:rPr>
          <w:b/>
          <w:sz w:val="22"/>
        </w:rPr>
        <w:t>Vymezení účelu a možností použití projektové dokumentace</w:t>
      </w:r>
      <w:bookmarkEnd w:id="0"/>
      <w:bookmarkEnd w:id="1"/>
      <w:r w:rsidRPr="00555165">
        <w:rPr>
          <w:b/>
          <w:sz w:val="22"/>
        </w:rPr>
        <w:t>:</w:t>
      </w:r>
    </w:p>
    <w:p w14:paraId="31F42C79" w14:textId="77777777" w:rsidR="00F57DD1" w:rsidRPr="00EA57BC" w:rsidRDefault="00F57DD1" w:rsidP="00F57DD1">
      <w:pPr>
        <w:jc w:val="both"/>
        <w:rPr>
          <w:sz w:val="6"/>
        </w:rPr>
      </w:pPr>
    </w:p>
    <w:p w14:paraId="7F5AF0AD" w14:textId="77777777" w:rsidR="00F57DD1" w:rsidRPr="00EA57BC" w:rsidRDefault="00F57DD1" w:rsidP="00F57DD1">
      <w:pPr>
        <w:jc w:val="both"/>
        <w:rPr>
          <w:sz w:val="22"/>
        </w:rPr>
      </w:pPr>
      <w:r w:rsidRPr="00EA57BC">
        <w:rPr>
          <w:sz w:val="22"/>
        </w:rPr>
        <w:t xml:space="preserve">Veškeré parametry díla musí být v souladu s platnými právními úpravami a normami, obecně závaznými právními předpisy, ČSN, ČN. </w:t>
      </w:r>
    </w:p>
    <w:p w14:paraId="5ED00B11" w14:textId="77777777" w:rsidR="00F57DD1" w:rsidRPr="00EA57BC" w:rsidRDefault="00F57DD1" w:rsidP="00F57DD1">
      <w:pPr>
        <w:jc w:val="both"/>
        <w:rPr>
          <w:sz w:val="12"/>
        </w:rPr>
      </w:pPr>
    </w:p>
    <w:p w14:paraId="6E456C81" w14:textId="77777777" w:rsidR="00F57DD1" w:rsidRPr="00EA57BC" w:rsidRDefault="00F57DD1" w:rsidP="00F57DD1">
      <w:pPr>
        <w:jc w:val="both"/>
        <w:rPr>
          <w:sz w:val="22"/>
        </w:rPr>
      </w:pPr>
      <w:r w:rsidRPr="00EA57BC">
        <w:rPr>
          <w:sz w:val="22"/>
        </w:rPr>
        <w:t xml:space="preserve">Tuto dokumentaci není přípustné </w:t>
      </w:r>
      <w:proofErr w:type="spellStart"/>
      <w:r w:rsidRPr="00EA57BC">
        <w:rPr>
          <w:sz w:val="22"/>
        </w:rPr>
        <w:t>neautorizovaně</w:t>
      </w:r>
      <w:proofErr w:type="spellEnd"/>
      <w:r w:rsidRPr="00EA57BC">
        <w:rPr>
          <w:sz w:val="22"/>
        </w:rPr>
        <w:t xml:space="preserve"> upravovat, doplňovat, měnit ani rozmnožovat, na dokumentaci se vztahují v plném rozsahu autorská práva dle platných zákonů. Za použití jakékoliv neautorizované kopie této dokumentace nenese její autor odpovědnost.</w:t>
      </w:r>
    </w:p>
    <w:p w14:paraId="78608F30" w14:textId="77777777" w:rsidR="00F57DD1" w:rsidRPr="00EA57BC" w:rsidRDefault="00F57DD1" w:rsidP="00F57DD1">
      <w:pPr>
        <w:pStyle w:val="Bezmezer"/>
        <w:rPr>
          <w:rFonts w:cs="Arial"/>
          <w:sz w:val="12"/>
        </w:rPr>
      </w:pPr>
    </w:p>
    <w:p w14:paraId="2B622E3B" w14:textId="77777777" w:rsidR="00F57DD1" w:rsidRPr="00EA57BC" w:rsidRDefault="00F57DD1" w:rsidP="00F57DD1">
      <w:pPr>
        <w:jc w:val="both"/>
        <w:rPr>
          <w:sz w:val="22"/>
        </w:rPr>
      </w:pPr>
      <w:r w:rsidRPr="00EA57BC">
        <w:rPr>
          <w:sz w:val="22"/>
        </w:rPr>
        <w:t>Za použití této dokumentace v rozporu s jejím vymezeným účelem nenese její autor a zhotovitel jakoukoliv zodpovědnost.</w:t>
      </w:r>
    </w:p>
    <w:p w14:paraId="709468C5" w14:textId="77777777" w:rsidR="00F57DD1" w:rsidRPr="00EA57BC" w:rsidRDefault="00F57DD1" w:rsidP="00F57DD1">
      <w:pPr>
        <w:pStyle w:val="Bezmezer"/>
        <w:rPr>
          <w:rFonts w:cs="Arial"/>
          <w:sz w:val="12"/>
        </w:rPr>
      </w:pPr>
    </w:p>
    <w:p w14:paraId="08843785" w14:textId="77777777" w:rsidR="00F57DD1" w:rsidRPr="00EA57BC" w:rsidRDefault="00F57DD1" w:rsidP="00F57DD1">
      <w:pPr>
        <w:jc w:val="both"/>
        <w:rPr>
          <w:sz w:val="22"/>
        </w:rPr>
      </w:pPr>
      <w:r w:rsidRPr="00EA57BC">
        <w:rPr>
          <w:sz w:val="22"/>
        </w:rPr>
        <w:t xml:space="preserve">Nedílnou součástí projektové dokumentace jsou veškeré textové a výkresové části. Pokud jsou tyto nedílné části v rozporu mezi sebou (výkresy/texty), je povinností při zjištění této skutečnosti vyžádat si od GP doplnění či zpřesnění projektové dokumentace, aby údaje v jednotlivých částech byly jednoznačné a srozumitelné. Povinností GP je tyto informace poskytnout a uvést do souladu v co nejkratším termínu. </w:t>
      </w:r>
    </w:p>
    <w:p w14:paraId="535296CC" w14:textId="77777777" w:rsidR="00F57DD1" w:rsidRPr="00EA57BC" w:rsidRDefault="00F57DD1" w:rsidP="00F57DD1">
      <w:pPr>
        <w:jc w:val="both"/>
        <w:rPr>
          <w:sz w:val="12"/>
        </w:rPr>
      </w:pPr>
    </w:p>
    <w:p w14:paraId="226FF3C4" w14:textId="77777777" w:rsidR="00F57DD1" w:rsidRPr="00EA57BC" w:rsidRDefault="00F57DD1" w:rsidP="00F57DD1">
      <w:pPr>
        <w:jc w:val="both"/>
        <w:rPr>
          <w:sz w:val="22"/>
        </w:rPr>
      </w:pPr>
      <w:r w:rsidRPr="00EA57BC">
        <w:rPr>
          <w:sz w:val="22"/>
        </w:rPr>
        <w:t>Jednotlivé prvky a konstrukce nesmí být odměřovány z výkresové dokumentace. V případě nejasností rozměrů je nutné kontaktovat GP a vyžádat si doplňující podklady.</w:t>
      </w:r>
    </w:p>
    <w:p w14:paraId="3BE77002" w14:textId="77777777" w:rsidR="00F57DD1" w:rsidRDefault="00F57DD1" w:rsidP="00F57DD1">
      <w:pPr>
        <w:pStyle w:val="Bezmezer"/>
        <w:tabs>
          <w:tab w:val="left" w:pos="142"/>
        </w:tabs>
        <w:ind w:left="142" w:hanging="142"/>
        <w:jc w:val="both"/>
        <w:rPr>
          <w:rFonts w:cs="Arial"/>
          <w:sz w:val="22"/>
        </w:rPr>
      </w:pPr>
    </w:p>
    <w:p w14:paraId="600E76AB" w14:textId="25EB6779" w:rsidR="00F10D4A" w:rsidRDefault="00F10D4A" w:rsidP="00F10D4A">
      <w:pPr>
        <w:pStyle w:val="Bezmezer"/>
        <w:jc w:val="both"/>
        <w:rPr>
          <w:sz w:val="22"/>
          <w:szCs w:val="18"/>
        </w:rPr>
      </w:pPr>
    </w:p>
    <w:p w14:paraId="52ED4F45" w14:textId="7506DA63" w:rsidR="00F10D4A" w:rsidRDefault="00F10D4A" w:rsidP="00F10D4A">
      <w:pPr>
        <w:pStyle w:val="Bezmezer"/>
        <w:jc w:val="both"/>
        <w:rPr>
          <w:sz w:val="22"/>
          <w:szCs w:val="18"/>
        </w:rPr>
      </w:pPr>
    </w:p>
    <w:p w14:paraId="22F4FD61" w14:textId="2BA93DFE" w:rsidR="00F10D4A" w:rsidRDefault="00F10D4A" w:rsidP="00F10D4A">
      <w:pPr>
        <w:pStyle w:val="Bezmezer"/>
        <w:jc w:val="both"/>
        <w:rPr>
          <w:sz w:val="22"/>
          <w:szCs w:val="18"/>
        </w:rPr>
      </w:pPr>
    </w:p>
    <w:p w14:paraId="16BC0541" w14:textId="77777777" w:rsidR="00F10D4A" w:rsidRPr="00F10D4A" w:rsidRDefault="00F10D4A" w:rsidP="00F10D4A">
      <w:pPr>
        <w:pStyle w:val="Bezmezer"/>
        <w:jc w:val="both"/>
        <w:rPr>
          <w:rFonts w:cs="Arial"/>
          <w:sz w:val="18"/>
          <w:szCs w:val="16"/>
        </w:rPr>
      </w:pPr>
    </w:p>
    <w:sectPr w:rsidR="00F10D4A" w:rsidRPr="00F10D4A" w:rsidSect="002865FE">
      <w:headerReference w:type="default" r:id="rId8"/>
      <w:footerReference w:type="even" r:id="rId9"/>
      <w:footerReference w:type="default" r:id="rId10"/>
      <w:headerReference w:type="first" r:id="rId11"/>
      <w:footerReference w:type="first" r:id="rId12"/>
      <w:pgSz w:w="11907" w:h="16840" w:code="9"/>
      <w:pgMar w:top="1247" w:right="1418" w:bottom="1134" w:left="1418" w:header="0" w:footer="1021"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14EDB8" w14:textId="77777777" w:rsidR="000C1028" w:rsidRDefault="000C1028">
      <w:r>
        <w:separator/>
      </w:r>
    </w:p>
  </w:endnote>
  <w:endnote w:type="continuationSeparator" w:id="0">
    <w:p w14:paraId="0D6A380A" w14:textId="77777777" w:rsidR="000C1028" w:rsidRDefault="000C10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embedRegular r:id="rId1" w:fontKey="{5753293B-663C-4977-9DF7-06D1CD08333D}"/>
    <w:embedBold r:id="rId2" w:fontKey="{BCEC959E-4E28-4EF8-B028-1D3FD55EC69A}"/>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EFF" w:usb1="F9DFFFFF" w:usb2="0000007F" w:usb3="00000000" w:csb0="003F01FF" w:csb1="00000000"/>
  </w:font>
  <w:font w:name="Candara">
    <w:panose1 w:val="020E0502030303020204"/>
    <w:charset w:val="EE"/>
    <w:family w:val="swiss"/>
    <w:pitch w:val="variable"/>
    <w:sig w:usb0="A00002EF" w:usb1="4000A44B" w:usb2="00000000" w:usb3="00000000" w:csb0="0000019F" w:csb1="00000000"/>
  </w:font>
  <w:font w:name="Calibri">
    <w:panose1 w:val="020F0502020204030204"/>
    <w:charset w:val="EE"/>
    <w:family w:val="swiss"/>
    <w:pitch w:val="variable"/>
    <w:sig w:usb0="E4002EFF" w:usb1="C000247B" w:usb2="00000009" w:usb3="00000000" w:csb0="000001FF" w:csb1="00000000"/>
  </w:font>
  <w:font w:name="Arial Black">
    <w:panose1 w:val="020B0A04020102020204"/>
    <w:charset w:val="EE"/>
    <w:family w:val="swiss"/>
    <w:pitch w:val="variable"/>
    <w:sig w:usb0="A00002AF" w:usb1="400078FB" w:usb2="00000000" w:usb3="00000000" w:csb0="0000009F" w:csb1="00000000"/>
    <w:embedRegular r:id="rId3" w:fontKey="{E6C14F08-AA9E-4F1A-B532-094FBC4818DF}"/>
    <w:embedBold r:id="rId4" w:fontKey="{9D8C0956-290C-44BF-A88F-16C242DBE5D1}"/>
  </w:font>
  <w:font w:name="Tahoma">
    <w:panose1 w:val="020B0604030504040204"/>
    <w:charset w:val="EE"/>
    <w:family w:val="swiss"/>
    <w:pitch w:val="variable"/>
    <w:sig w:usb0="E1002EFF" w:usb1="C000605B" w:usb2="00000029" w:usb3="00000000" w:csb0="000101FF" w:csb1="00000000"/>
    <w:embedRegular r:id="rId5" w:fontKey="{97807F8C-8F6F-4377-AD7F-58216998916D}"/>
    <w:embedBold r:id="rId6" w:fontKey="{E4DFFACD-CF0C-44ED-B39C-893C9186FE89}"/>
  </w:font>
  <w:font w:name="Segoe UI">
    <w:panose1 w:val="020B0502040204020203"/>
    <w:charset w:val="EE"/>
    <w:family w:val="swiss"/>
    <w:pitch w:val="variable"/>
    <w:sig w:usb0="E4002EFF" w:usb1="C000E47F" w:usb2="00000009" w:usb3="00000000" w:csb0="000001FF" w:csb1="00000000"/>
  </w:font>
  <w:font w:name="rin">
    <w:panose1 w:val="00000000000000000000"/>
    <w:charset w:val="EE"/>
    <w:family w:val="roman"/>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91484E" w14:textId="77777777" w:rsidR="00C75344" w:rsidRDefault="00985E12">
    <w:pPr>
      <w:pStyle w:val="Zpat"/>
      <w:framePr w:wrap="around" w:vAnchor="text" w:hAnchor="margin" w:xAlign="center" w:y="1"/>
      <w:rPr>
        <w:rStyle w:val="slostrnky"/>
      </w:rPr>
    </w:pPr>
    <w:r>
      <w:rPr>
        <w:rStyle w:val="slostrnky"/>
      </w:rPr>
      <w:fldChar w:fldCharType="begin"/>
    </w:r>
    <w:r w:rsidR="00C75344">
      <w:rPr>
        <w:rStyle w:val="slostrnky"/>
      </w:rPr>
      <w:instrText xml:space="preserve">PAGE  </w:instrText>
    </w:r>
    <w:r>
      <w:rPr>
        <w:rStyle w:val="slostrnky"/>
      </w:rPr>
      <w:fldChar w:fldCharType="separate"/>
    </w:r>
    <w:r w:rsidR="0016028A">
      <w:rPr>
        <w:rStyle w:val="slostrnky"/>
        <w:noProof/>
      </w:rPr>
      <w:t>1</w:t>
    </w:r>
    <w:r>
      <w:rPr>
        <w:rStyle w:val="slostrnky"/>
      </w:rPr>
      <w:fldChar w:fldCharType="end"/>
    </w:r>
  </w:p>
  <w:p w14:paraId="7A8FB6BE" w14:textId="77777777" w:rsidR="00C75344" w:rsidRDefault="00C75344">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CE69D" w14:textId="77777777" w:rsidR="00C75344" w:rsidRDefault="00985E12">
    <w:pPr>
      <w:pStyle w:val="Zpat"/>
      <w:framePr w:wrap="around" w:vAnchor="text" w:hAnchor="margin" w:xAlign="center" w:y="1"/>
      <w:rPr>
        <w:rStyle w:val="slostrnky"/>
      </w:rPr>
    </w:pPr>
    <w:r>
      <w:rPr>
        <w:rStyle w:val="slostrnky"/>
      </w:rPr>
      <w:fldChar w:fldCharType="begin"/>
    </w:r>
    <w:r w:rsidR="00C75344">
      <w:rPr>
        <w:rStyle w:val="slostrnky"/>
      </w:rPr>
      <w:instrText xml:space="preserve">PAGE  </w:instrText>
    </w:r>
    <w:r>
      <w:rPr>
        <w:rStyle w:val="slostrnky"/>
      </w:rPr>
      <w:fldChar w:fldCharType="separate"/>
    </w:r>
    <w:r w:rsidR="00127507">
      <w:rPr>
        <w:rStyle w:val="slostrnky"/>
        <w:noProof/>
      </w:rPr>
      <w:t>2</w:t>
    </w:r>
    <w:r>
      <w:rPr>
        <w:rStyle w:val="slostrnky"/>
      </w:rPr>
      <w:fldChar w:fldCharType="end"/>
    </w:r>
  </w:p>
  <w:p w14:paraId="3E77DACB" w14:textId="77777777" w:rsidR="002A430C" w:rsidRPr="002A430C" w:rsidRDefault="002A430C">
    <w:pPr>
      <w:pStyle w:val="Zpat"/>
      <w:rPr>
        <w:b/>
        <w:bCs/>
        <w:sz w:val="20"/>
        <w:szCs w:val="16"/>
      </w:rPr>
    </w:pPr>
    <w:proofErr w:type="gramStart"/>
    <w:r w:rsidRPr="002A430C">
      <w:rPr>
        <w:b/>
        <w:bCs/>
        <w:sz w:val="20"/>
        <w:szCs w:val="16"/>
      </w:rPr>
      <w:t>h - projekt</w:t>
    </w:r>
    <w:proofErr w:type="gramEnd"/>
    <w:r w:rsidRPr="002A430C">
      <w:rPr>
        <w:b/>
        <w:bCs/>
        <w:sz w:val="20"/>
        <w:szCs w:val="16"/>
      </w:rPr>
      <w:t xml:space="preserve"> s.r.o.</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F8FCAF" w14:textId="7E7A881A" w:rsidR="00C75344" w:rsidRPr="000F14E8" w:rsidRDefault="005D47E8">
    <w:pPr>
      <w:pStyle w:val="Zpat"/>
      <w:rPr>
        <w:sz w:val="20"/>
        <w:szCs w:val="16"/>
      </w:rPr>
    </w:pPr>
    <w:r>
      <w:rPr>
        <w:noProof/>
      </w:rPr>
      <mc:AlternateContent>
        <mc:Choice Requires="wps">
          <w:drawing>
            <wp:anchor distT="0" distB="0" distL="114300" distR="114300" simplePos="0" relativeHeight="251658752" behindDoc="0" locked="0" layoutInCell="1" allowOverlap="1" wp14:anchorId="393F3D01" wp14:editId="1F8DC1E3">
              <wp:simplePos x="0" y="0"/>
              <wp:positionH relativeFrom="column">
                <wp:posOffset>33020</wp:posOffset>
              </wp:positionH>
              <wp:positionV relativeFrom="paragraph">
                <wp:posOffset>178435</wp:posOffset>
              </wp:positionV>
              <wp:extent cx="5607050" cy="19050"/>
              <wp:effectExtent l="0" t="0" r="31750" b="19050"/>
              <wp:wrapNone/>
              <wp:docPr id="3"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7050" cy="1905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DF0F63" id="Line 53"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pt,14.05pt" to="444.1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" strokeweight="1pt"/>
          </w:pict>
        </mc:Fallback>
      </mc:AlternateContent>
    </w:r>
    <w:r>
      <w:rPr>
        <w:noProof/>
      </w:rPr>
      <mc:AlternateContent>
        <mc:Choice Requires="wps">
          <w:drawing>
            <wp:anchor distT="0" distB="0" distL="114300" distR="114300" simplePos="0" relativeHeight="251659776" behindDoc="0" locked="0" layoutInCell="1" allowOverlap="1" wp14:anchorId="03F8F07F" wp14:editId="326F36C1">
              <wp:simplePos x="0" y="0"/>
              <wp:positionH relativeFrom="column">
                <wp:posOffset>3779520</wp:posOffset>
              </wp:positionH>
              <wp:positionV relativeFrom="paragraph">
                <wp:posOffset>146685</wp:posOffset>
              </wp:positionV>
              <wp:extent cx="1930400" cy="640080"/>
              <wp:effectExtent l="0" t="0" r="0" b="7620"/>
              <wp:wrapNone/>
              <wp:docPr id="2"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0" cy="640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25E411" w14:textId="00CBBA89" w:rsidR="00C75344" w:rsidRPr="00E536BE" w:rsidRDefault="005D47E8" w:rsidP="00E536BE">
                          <w:pPr>
                            <w:jc w:val="right"/>
                            <w:rPr>
                              <w:rFonts w:ascii="Tahoma" w:hAnsi="Tahoma"/>
                              <w:sz w:val="20"/>
                            </w:rPr>
                          </w:pPr>
                          <w:r>
                            <w:rPr>
                              <w:rFonts w:ascii="Tahoma" w:hAnsi="Tahoma"/>
                              <w:color w:val="000000"/>
                              <w:sz w:val="20"/>
                            </w:rPr>
                            <w:t xml:space="preserve">    </w:t>
                          </w:r>
                          <w:proofErr w:type="gramStart"/>
                          <w:r w:rsidR="00E536BE">
                            <w:rPr>
                              <w:rFonts w:ascii="Tahoma" w:hAnsi="Tahoma"/>
                              <w:color w:val="000000"/>
                              <w:sz w:val="20"/>
                            </w:rPr>
                            <w:t>GSM :</w:t>
                          </w:r>
                          <w:proofErr w:type="gramEnd"/>
                          <w:r w:rsidR="00E536BE">
                            <w:rPr>
                              <w:rFonts w:ascii="Tahoma" w:hAnsi="Tahoma"/>
                              <w:color w:val="000000"/>
                              <w:sz w:val="20"/>
                            </w:rPr>
                            <w:t xml:space="preserve"> 777 731</w:t>
                          </w:r>
                          <w:r>
                            <w:rPr>
                              <w:rFonts w:ascii="Tahoma" w:hAnsi="Tahoma"/>
                              <w:color w:val="000000"/>
                              <w:sz w:val="20"/>
                            </w:rPr>
                            <w:t> </w:t>
                          </w:r>
                          <w:r w:rsidR="00E536BE">
                            <w:rPr>
                              <w:rFonts w:ascii="Tahoma" w:hAnsi="Tahoma"/>
                              <w:color w:val="000000"/>
                              <w:sz w:val="20"/>
                            </w:rPr>
                            <w:t>445</w:t>
                          </w:r>
                          <w:r>
                            <w:rPr>
                              <w:rFonts w:ascii="Tahoma" w:hAnsi="Tahoma"/>
                              <w:color w:val="000000"/>
                              <w:sz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F8F07F" id="_x0000_t202" coordsize="21600,21600" o:spt="202" path="m,l,21600r21600,l21600,xe">
              <v:stroke joinstyle="miter"/>
              <v:path gradientshapeok="t" o:connecttype="rect"/>
            </v:shapetype>
            <v:shape id="Text Box 54" o:spid="_x0000_s1027" type="#_x0000_t202" style="position:absolute;margin-left:297.6pt;margin-top:11.55pt;width:152pt;height:50.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" filled="f" stroked="f">
              <v:textbox>
                <w:txbxContent>
                  <w:p w14:paraId="6725E411" w14:textId="00CBBA89" w:rsidR="00C75344" w:rsidRPr="00E536BE" w:rsidRDefault="005D47E8" w:rsidP="00E536BE">
                    <w:pPr>
                      <w:jc w:val="right"/>
                      <w:rPr>
                        <w:rFonts w:ascii="Tahoma" w:hAnsi="Tahoma"/>
                        <w:sz w:val="20"/>
                      </w:rPr>
                    </w:pPr>
                    <w:r>
                      <w:rPr>
                        <w:rFonts w:ascii="Tahoma" w:hAnsi="Tahoma"/>
                        <w:color w:val="000000"/>
                        <w:sz w:val="20"/>
                      </w:rPr>
                      <w:t xml:space="preserve">    </w:t>
                    </w:r>
                    <w:r w:rsidR="00E536BE">
                      <w:rPr>
                        <w:rFonts w:ascii="Tahoma" w:hAnsi="Tahoma"/>
                        <w:color w:val="000000"/>
                        <w:sz w:val="20"/>
                      </w:rPr>
                      <w:t>GSM : 777 731</w:t>
                    </w:r>
                    <w:r>
                      <w:rPr>
                        <w:rFonts w:ascii="Tahoma" w:hAnsi="Tahoma"/>
                        <w:color w:val="000000"/>
                        <w:sz w:val="20"/>
                      </w:rPr>
                      <w:t> </w:t>
                    </w:r>
                    <w:r w:rsidR="00E536BE">
                      <w:rPr>
                        <w:rFonts w:ascii="Tahoma" w:hAnsi="Tahoma"/>
                        <w:color w:val="000000"/>
                        <w:sz w:val="20"/>
                      </w:rPr>
                      <w:t>445</w:t>
                    </w:r>
                    <w:r>
                      <w:rPr>
                        <w:rFonts w:ascii="Tahoma" w:hAnsi="Tahoma"/>
                        <w:color w:val="000000"/>
                        <w:sz w:val="20"/>
                      </w:rPr>
                      <w:t xml:space="preserve"> </w:t>
                    </w:r>
                  </w:p>
                </w:txbxContent>
              </v:textbox>
            </v:shape>
          </w:pict>
        </mc:Fallback>
      </mc:AlternateContent>
    </w:r>
    <w:r w:rsidR="00127507">
      <w:rPr>
        <w:noProof/>
      </w:rPr>
      <mc:AlternateContent>
        <mc:Choice Requires="wps">
          <w:drawing>
            <wp:anchor distT="0" distB="0" distL="114300" distR="114300" simplePos="0" relativeHeight="251660800" behindDoc="0" locked="0" layoutInCell="1" allowOverlap="1" wp14:anchorId="39C14327" wp14:editId="3831148D">
              <wp:simplePos x="0" y="0"/>
              <wp:positionH relativeFrom="column">
                <wp:posOffset>-106680</wp:posOffset>
              </wp:positionH>
              <wp:positionV relativeFrom="paragraph">
                <wp:posOffset>267335</wp:posOffset>
              </wp:positionV>
              <wp:extent cx="5645150" cy="457200"/>
              <wp:effectExtent l="0" t="0" r="0" b="0"/>
              <wp:wrapNone/>
              <wp:docPr id="4"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515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32F86" w14:textId="77777777" w:rsidR="00A94C6B" w:rsidRPr="00E11F11" w:rsidRDefault="00A94C6B">
                          <w:pPr>
                            <w:jc w:val="center"/>
                            <w:rPr>
                              <w:rFonts w:ascii="Tahoma" w:hAnsi="Tahoma"/>
                              <w:sz w:val="6"/>
                            </w:rPr>
                          </w:pPr>
                        </w:p>
                        <w:p w14:paraId="2FB33260" w14:textId="77777777" w:rsidR="00C75344" w:rsidRDefault="00C75344">
                          <w:pPr>
                            <w:jc w:val="center"/>
                            <w:rPr>
                              <w:rFonts w:ascii="Tahoma" w:hAnsi="Tahoma"/>
                              <w:color w:val="000000"/>
                              <w:sz w:val="20"/>
                            </w:rPr>
                          </w:pPr>
                          <w:proofErr w:type="gramStart"/>
                          <w:r>
                            <w:rPr>
                              <w:rFonts w:ascii="Tahoma" w:hAnsi="Tahoma"/>
                              <w:sz w:val="20"/>
                            </w:rPr>
                            <w:t>e-mail :</w:t>
                          </w:r>
                          <w:proofErr w:type="gramEnd"/>
                          <w:r>
                            <w:rPr>
                              <w:rFonts w:ascii="Tahoma" w:hAnsi="Tahoma"/>
                              <w:sz w:val="20"/>
                            </w:rPr>
                            <w:t xml:space="preserve"> </w:t>
                          </w:r>
                          <w:hyperlink r:id="rId1" w:history="1">
                            <w:r>
                              <w:rPr>
                                <w:rStyle w:val="Hypertextovodkaz"/>
                                <w:rFonts w:ascii="Tahoma" w:hAnsi="Tahoma"/>
                                <w:color w:val="000000"/>
                                <w:sz w:val="20"/>
                                <w:u w:val="none"/>
                              </w:rPr>
                              <w:t>h-projekt@h-projekt.cz</w:t>
                            </w:r>
                          </w:hyperlink>
                        </w:p>
                        <w:p w14:paraId="08A048BF" w14:textId="77777777" w:rsidR="00C75344" w:rsidRDefault="005E3739">
                          <w:pPr>
                            <w:jc w:val="center"/>
                            <w:rPr>
                              <w:rFonts w:ascii="Tahoma" w:hAnsi="Tahoma"/>
                              <w:color w:val="000000"/>
                              <w:sz w:val="20"/>
                            </w:rPr>
                          </w:pPr>
                          <w:hyperlink r:id="rId2" w:history="1">
                            <w:r w:rsidR="00C75344">
                              <w:rPr>
                                <w:rStyle w:val="Hypertextovodkaz"/>
                                <w:rFonts w:ascii="Tahoma" w:hAnsi="Tahoma"/>
                                <w:sz w:val="20"/>
                              </w:rPr>
                              <w:t>www.h-projekt.cz</w:t>
                            </w:r>
                          </w:hyperlink>
                        </w:p>
                        <w:p w14:paraId="08137FE3" w14:textId="5F5E0FE0" w:rsidR="00C75344" w:rsidRDefault="005D47E8" w:rsidP="00E536BE">
                          <w:pPr>
                            <w:jc w:val="center"/>
                          </w:pPr>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C14327" id="Text Box 55" o:spid="_x0000_s1028" type="#_x0000_t202" style="position:absolute;margin-left:-8.4pt;margin-top:21.05pt;width:444.5pt;height:3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" filled="f" stroked="f">
              <v:textbox>
                <w:txbxContent>
                  <w:p w14:paraId="7D332F86" w14:textId="77777777" w:rsidR="00A94C6B" w:rsidRPr="00E11F11" w:rsidRDefault="00A94C6B">
                    <w:pPr>
                      <w:jc w:val="center"/>
                      <w:rPr>
                        <w:rFonts w:ascii="Tahoma" w:hAnsi="Tahoma"/>
                        <w:sz w:val="6"/>
                      </w:rPr>
                    </w:pPr>
                  </w:p>
                  <w:p w14:paraId="2FB33260" w14:textId="77777777" w:rsidR="00C75344" w:rsidRDefault="00C75344">
                    <w:pPr>
                      <w:jc w:val="center"/>
                      <w:rPr>
                        <w:rFonts w:ascii="Tahoma" w:hAnsi="Tahoma"/>
                        <w:color w:val="000000"/>
                        <w:sz w:val="20"/>
                      </w:rPr>
                    </w:pPr>
                    <w:r>
                      <w:rPr>
                        <w:rFonts w:ascii="Tahoma" w:hAnsi="Tahoma"/>
                        <w:sz w:val="20"/>
                      </w:rPr>
                      <w:t xml:space="preserve">e-mail : </w:t>
                    </w:r>
                    <w:hyperlink r:id="rId3" w:history="1">
                      <w:r>
                        <w:rPr>
                          <w:rStyle w:val="Hypertextovodkaz"/>
                          <w:rFonts w:ascii="Tahoma" w:hAnsi="Tahoma"/>
                          <w:color w:val="000000"/>
                          <w:sz w:val="20"/>
                          <w:u w:val="none"/>
                        </w:rPr>
                        <w:t>h-projekt@h-projekt.cz</w:t>
                      </w:r>
                    </w:hyperlink>
                  </w:p>
                  <w:p w14:paraId="08A048BF" w14:textId="77777777" w:rsidR="00C75344" w:rsidRDefault="00ED0CCB">
                    <w:pPr>
                      <w:jc w:val="center"/>
                      <w:rPr>
                        <w:rFonts w:ascii="Tahoma" w:hAnsi="Tahoma"/>
                        <w:color w:val="000000"/>
                        <w:sz w:val="20"/>
                      </w:rPr>
                    </w:pPr>
                    <w:hyperlink r:id="rId4" w:history="1">
                      <w:r w:rsidR="00C75344">
                        <w:rPr>
                          <w:rStyle w:val="Hypertextovodkaz"/>
                          <w:rFonts w:ascii="Tahoma" w:hAnsi="Tahoma"/>
                          <w:sz w:val="20"/>
                        </w:rPr>
                        <w:t>www.h-projekt.cz</w:t>
                      </w:r>
                    </w:hyperlink>
                  </w:p>
                  <w:p w14:paraId="08137FE3" w14:textId="5F5E0FE0" w:rsidR="00C75344" w:rsidRDefault="005D47E8" w:rsidP="00E536BE">
                    <w:pPr>
                      <w:jc w:val="center"/>
                    </w:pPr>
                    <w:r>
                      <w:t xml:space="preserve">  </w:t>
                    </w:r>
                  </w:p>
                </w:txbxContent>
              </v:textbox>
            </v:shape>
          </w:pict>
        </mc:Fallback>
      </mc:AlternateContent>
    </w:r>
    <w:r w:rsidR="00127507">
      <w:rPr>
        <w:noProof/>
      </w:rPr>
      <mc:AlternateContent>
        <mc:Choice Requires="wps">
          <w:drawing>
            <wp:anchor distT="0" distB="0" distL="114300" distR="114300" simplePos="0" relativeHeight="251657728" behindDoc="0" locked="0" layoutInCell="1" allowOverlap="1" wp14:anchorId="21F80462" wp14:editId="42CCEADC">
              <wp:simplePos x="0" y="0"/>
              <wp:positionH relativeFrom="column">
                <wp:posOffset>-107950</wp:posOffset>
              </wp:positionH>
              <wp:positionV relativeFrom="paragraph">
                <wp:posOffset>151130</wp:posOffset>
              </wp:positionV>
              <wp:extent cx="1369060" cy="572135"/>
              <wp:effectExtent l="0" t="0" r="0" b="635"/>
              <wp:wrapNone/>
              <wp:docPr id="1"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9060" cy="572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2E5D9" w14:textId="77777777" w:rsidR="00C75344" w:rsidRDefault="00C75344">
                          <w:pPr>
                            <w:pStyle w:val="Zkladntext"/>
                            <w:tabs>
                              <w:tab w:val="right" w:pos="8431"/>
                            </w:tabs>
                            <w:jc w:val="both"/>
                            <w:rPr>
                              <w:spacing w:val="10"/>
                              <w:sz w:val="20"/>
                            </w:rPr>
                          </w:pPr>
                          <w:r>
                            <w:rPr>
                              <w:b w:val="0"/>
                              <w:spacing w:val="10"/>
                              <w:sz w:val="20"/>
                            </w:rPr>
                            <w:t xml:space="preserve">h - projekt s.r.o. </w:t>
                          </w:r>
                          <w:r w:rsidR="009E38BF">
                            <w:rPr>
                              <w:b w:val="0"/>
                              <w:spacing w:val="10"/>
                              <w:sz w:val="20"/>
                            </w:rPr>
                            <w:t>Korunní 968</w:t>
                          </w:r>
                          <w:r>
                            <w:rPr>
                              <w:b w:val="0"/>
                              <w:spacing w:val="10"/>
                              <w:sz w:val="20"/>
                            </w:rPr>
                            <w:t>/</w:t>
                          </w:r>
                          <w:proofErr w:type="gramStart"/>
                          <w:r w:rsidR="009E38BF">
                            <w:rPr>
                              <w:b w:val="0"/>
                              <w:spacing w:val="10"/>
                              <w:sz w:val="20"/>
                            </w:rPr>
                            <w:t>3</w:t>
                          </w:r>
                          <w:r>
                            <w:rPr>
                              <w:b w:val="0"/>
                              <w:spacing w:val="10"/>
                              <w:sz w:val="20"/>
                            </w:rPr>
                            <w:t>1  1</w:t>
                          </w:r>
                          <w:r w:rsidR="009E38BF">
                            <w:rPr>
                              <w:b w:val="0"/>
                              <w:spacing w:val="10"/>
                              <w:sz w:val="20"/>
                            </w:rPr>
                            <w:t>2</w:t>
                          </w:r>
                          <w:r>
                            <w:rPr>
                              <w:b w:val="0"/>
                              <w:spacing w:val="10"/>
                              <w:sz w:val="20"/>
                            </w:rPr>
                            <w:t>0</w:t>
                          </w:r>
                          <w:proofErr w:type="gramEnd"/>
                          <w:r>
                            <w:rPr>
                              <w:b w:val="0"/>
                              <w:spacing w:val="10"/>
                              <w:sz w:val="20"/>
                            </w:rPr>
                            <w:t xml:space="preserve"> 00   Praha </w:t>
                          </w:r>
                          <w:r w:rsidR="009E38BF">
                            <w:rPr>
                              <w:b w:val="0"/>
                              <w:spacing w:val="10"/>
                              <w:sz w:val="20"/>
                            </w:rPr>
                            <w:t>2</w:t>
                          </w:r>
                          <w:r>
                            <w:rPr>
                              <w:b w:val="0"/>
                              <w:spacing w:val="10"/>
                              <w:sz w:val="20"/>
                            </w:rPr>
                            <w:t xml:space="preserve">   </w:t>
                          </w:r>
                          <w:r>
                            <w:rPr>
                              <w:b w:val="0"/>
                              <w:color w:val="FFFFFF"/>
                              <w:spacing w:val="10"/>
                              <w:sz w:val="20"/>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F80462" id="Text Box 52" o:spid="_x0000_s1029" type="#_x0000_t202" style="position:absolute;margin-left:-8.5pt;margin-top:11.9pt;width:107.8pt;height:45.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" filled="f" stroked="f">
              <v:textbox>
                <w:txbxContent>
                  <w:p w14:paraId="4CE2E5D9" w14:textId="77777777" w:rsidR="00C75344" w:rsidRDefault="00C75344">
                    <w:pPr>
                      <w:pStyle w:val="Zkladntext"/>
                      <w:tabs>
                        <w:tab w:val="right" w:pos="8431"/>
                      </w:tabs>
                      <w:jc w:val="both"/>
                      <w:rPr>
                        <w:spacing w:val="10"/>
                        <w:sz w:val="20"/>
                      </w:rPr>
                    </w:pPr>
                    <w:r>
                      <w:rPr>
                        <w:b w:val="0"/>
                        <w:spacing w:val="10"/>
                        <w:sz w:val="20"/>
                      </w:rPr>
                      <w:t xml:space="preserve">h - projekt s.r.o. </w:t>
                    </w:r>
                    <w:r w:rsidR="009E38BF">
                      <w:rPr>
                        <w:b w:val="0"/>
                        <w:spacing w:val="10"/>
                        <w:sz w:val="20"/>
                      </w:rPr>
                      <w:t>Korunní 968</w:t>
                    </w:r>
                    <w:r>
                      <w:rPr>
                        <w:b w:val="0"/>
                        <w:spacing w:val="10"/>
                        <w:sz w:val="20"/>
                      </w:rPr>
                      <w:t>/</w:t>
                    </w:r>
                    <w:r w:rsidR="009E38BF">
                      <w:rPr>
                        <w:b w:val="0"/>
                        <w:spacing w:val="10"/>
                        <w:sz w:val="20"/>
                      </w:rPr>
                      <w:t>3</w:t>
                    </w:r>
                    <w:r>
                      <w:rPr>
                        <w:b w:val="0"/>
                        <w:spacing w:val="10"/>
                        <w:sz w:val="20"/>
                      </w:rPr>
                      <w:t>1  1</w:t>
                    </w:r>
                    <w:r w:rsidR="009E38BF">
                      <w:rPr>
                        <w:b w:val="0"/>
                        <w:spacing w:val="10"/>
                        <w:sz w:val="20"/>
                      </w:rPr>
                      <w:t>2</w:t>
                    </w:r>
                    <w:r>
                      <w:rPr>
                        <w:b w:val="0"/>
                        <w:spacing w:val="10"/>
                        <w:sz w:val="20"/>
                      </w:rPr>
                      <w:t xml:space="preserve">0 00   Praha </w:t>
                    </w:r>
                    <w:r w:rsidR="009E38BF">
                      <w:rPr>
                        <w:b w:val="0"/>
                        <w:spacing w:val="10"/>
                        <w:sz w:val="20"/>
                      </w:rPr>
                      <w:t>2</w:t>
                    </w:r>
                    <w:r>
                      <w:rPr>
                        <w:b w:val="0"/>
                        <w:spacing w:val="10"/>
                        <w:sz w:val="20"/>
                      </w:rPr>
                      <w:t xml:space="preserve">   </w:t>
                    </w:r>
                    <w:r>
                      <w:rPr>
                        <w:b w:val="0"/>
                        <w:color w:val="FFFFFF"/>
                        <w:spacing w:val="10"/>
                        <w:sz w:val="20"/>
                      </w:rPr>
                      <w:t>n</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A884E0" w14:textId="77777777" w:rsidR="000C1028" w:rsidRDefault="000C1028">
      <w:r>
        <w:separator/>
      </w:r>
    </w:p>
  </w:footnote>
  <w:footnote w:type="continuationSeparator" w:id="0">
    <w:p w14:paraId="1B072B15" w14:textId="77777777" w:rsidR="000C1028" w:rsidRDefault="000C10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0548CB" w14:textId="77777777" w:rsidR="00C75344" w:rsidRDefault="00C75344">
    <w:pPr>
      <w:pStyle w:val="Zhlav"/>
      <w:tabs>
        <w:tab w:val="clear" w:pos="9072"/>
      </w:tabs>
    </w:pPr>
  </w:p>
  <w:p w14:paraId="53C66AE3" w14:textId="77777777" w:rsidR="00D43E22" w:rsidRDefault="00D43E22">
    <w:pPr>
      <w:pStyle w:val="Zhlav"/>
      <w:tabs>
        <w:tab w:val="clear" w:pos="9072"/>
      </w:tabs>
    </w:pPr>
  </w:p>
  <w:p w14:paraId="7DFF69D1" w14:textId="6284D8BC" w:rsidR="00D43E22" w:rsidRPr="00D43E22" w:rsidRDefault="00D43E22">
    <w:pPr>
      <w:pStyle w:val="Zhlav"/>
      <w:tabs>
        <w:tab w:val="clear" w:pos="9072"/>
      </w:tabs>
      <w:rPr>
        <w:b/>
        <w:bCs/>
        <w:sz w:val="20"/>
        <w:szCs w:val="16"/>
      </w:rPr>
    </w:pPr>
    <w:r w:rsidRPr="00D43E22">
      <w:rPr>
        <w:b/>
        <w:bCs/>
        <w:sz w:val="20"/>
        <w:szCs w:val="16"/>
      </w:rPr>
      <w:t xml:space="preserve">KB </w:t>
    </w:r>
    <w:proofErr w:type="gramStart"/>
    <w:r w:rsidRPr="00D43E22">
      <w:rPr>
        <w:b/>
        <w:bCs/>
        <w:sz w:val="20"/>
        <w:szCs w:val="16"/>
      </w:rPr>
      <w:t>Varnsdorf</w:t>
    </w:r>
    <w:r>
      <w:rPr>
        <w:b/>
        <w:bCs/>
        <w:sz w:val="20"/>
        <w:szCs w:val="16"/>
      </w:rPr>
      <w:t xml:space="preserve"> - </w:t>
    </w:r>
    <w:r w:rsidR="000F14E8">
      <w:rPr>
        <w:b/>
        <w:bCs/>
        <w:sz w:val="20"/>
        <w:szCs w:val="16"/>
      </w:rPr>
      <w:t>FVE</w:t>
    </w:r>
    <w:proofErr w:type="gramEnd"/>
    <w:r>
      <w:rPr>
        <w:b/>
        <w:bCs/>
        <w:sz w:val="20"/>
        <w:szCs w:val="16"/>
      </w:rPr>
      <w:tab/>
    </w:r>
    <w:r>
      <w:rPr>
        <w:b/>
        <w:bCs/>
        <w:sz w:val="20"/>
        <w:szCs w:val="16"/>
      </w:rPr>
      <w:tab/>
    </w:r>
    <w:r>
      <w:rPr>
        <w:b/>
        <w:bCs/>
        <w:sz w:val="20"/>
        <w:szCs w:val="16"/>
      </w:rPr>
      <w:tab/>
    </w:r>
    <w:r>
      <w:rPr>
        <w:b/>
        <w:bCs/>
        <w:sz w:val="20"/>
        <w:szCs w:val="16"/>
      </w:rPr>
      <w:tab/>
    </w:r>
    <w:r w:rsidR="000F14E8">
      <w:rPr>
        <w:b/>
        <w:bCs/>
        <w:sz w:val="20"/>
        <w:szCs w:val="16"/>
      </w:rPr>
      <w:t xml:space="preserve">  </w:t>
    </w:r>
    <w:r>
      <w:rPr>
        <w:b/>
        <w:bCs/>
        <w:sz w:val="20"/>
        <w:szCs w:val="16"/>
      </w:rPr>
      <w:t xml:space="preserve">     </w:t>
    </w:r>
    <w:r w:rsidR="00F63F3E">
      <w:rPr>
        <w:b/>
        <w:bCs/>
        <w:sz w:val="20"/>
        <w:szCs w:val="16"/>
      </w:rPr>
      <w:t xml:space="preserve">    </w:t>
    </w:r>
    <w:r>
      <w:rPr>
        <w:b/>
        <w:bCs/>
        <w:sz w:val="20"/>
        <w:szCs w:val="16"/>
      </w:rPr>
      <w:t xml:space="preserve">    JPD </w:t>
    </w:r>
    <w:r w:rsidR="00F63F3E">
      <w:rPr>
        <w:b/>
        <w:bCs/>
        <w:sz w:val="20"/>
        <w:szCs w:val="16"/>
      </w:rPr>
      <w:t>- TZ 0</w:t>
    </w:r>
    <w:r>
      <w:rPr>
        <w:b/>
        <w:bCs/>
        <w:sz w:val="20"/>
        <w:szCs w:val="16"/>
      </w:rPr>
      <w:t>1 20</w:t>
    </w:r>
    <w:r w:rsidR="000F14E8">
      <w:rPr>
        <w:b/>
        <w:bCs/>
        <w:sz w:val="20"/>
        <w:szCs w:val="16"/>
      </w:rPr>
      <w:t>2</w:t>
    </w:r>
    <w:r w:rsidR="00F63F3E">
      <w:rPr>
        <w:b/>
        <w:bCs/>
        <w:sz w:val="20"/>
        <w:szCs w:val="16"/>
      </w:rPr>
      <w:t>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3A00E" w14:textId="77777777" w:rsidR="00C75344" w:rsidRPr="00A83A79" w:rsidRDefault="00127507">
    <w:pPr>
      <w:pStyle w:val="Zhlav"/>
      <w:rPr>
        <w:sz w:val="16"/>
      </w:rPr>
    </w:pPr>
    <w:r>
      <w:rPr>
        <w:noProof/>
        <w:sz w:val="16"/>
      </w:rPr>
      <mc:AlternateContent>
        <mc:Choice Requires="wps">
          <w:drawing>
            <wp:anchor distT="0" distB="0" distL="114300" distR="114300" simplePos="0" relativeHeight="251656704" behindDoc="0" locked="0" layoutInCell="1" allowOverlap="1" wp14:anchorId="3814DE64" wp14:editId="13A46D7C">
              <wp:simplePos x="0" y="0"/>
              <wp:positionH relativeFrom="column">
                <wp:posOffset>-7620</wp:posOffset>
              </wp:positionH>
              <wp:positionV relativeFrom="paragraph">
                <wp:posOffset>1032510</wp:posOffset>
              </wp:positionV>
              <wp:extent cx="5346065" cy="0"/>
              <wp:effectExtent l="11430" t="13335" r="14605" b="15240"/>
              <wp:wrapNone/>
              <wp:docPr id="16"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4606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F55EF2" id="Line 50"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81.3pt" to="420.35pt,8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" strokeweight="1pt"/>
          </w:pict>
        </mc:Fallback>
      </mc:AlternateContent>
    </w:r>
    <w:r>
      <w:rPr>
        <w:noProof/>
        <w:sz w:val="16"/>
      </w:rPr>
      <mc:AlternateContent>
        <mc:Choice Requires="wpg">
          <w:drawing>
            <wp:anchor distT="0" distB="0" distL="114300" distR="114300" simplePos="0" relativeHeight="251654656" behindDoc="0" locked="0" layoutInCell="1" allowOverlap="1" wp14:anchorId="2608E8A5" wp14:editId="3ED1B711">
              <wp:simplePos x="0" y="0"/>
              <wp:positionH relativeFrom="column">
                <wp:posOffset>-22225</wp:posOffset>
              </wp:positionH>
              <wp:positionV relativeFrom="paragraph">
                <wp:posOffset>231140</wp:posOffset>
              </wp:positionV>
              <wp:extent cx="536575" cy="548640"/>
              <wp:effectExtent l="6350" t="12065" r="9525" b="10795"/>
              <wp:wrapNone/>
              <wp:docPr id="6"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548640"/>
                        <a:chOff x="1828" y="794"/>
                        <a:chExt cx="845" cy="864"/>
                      </a:xfrm>
                    </wpg:grpSpPr>
                    <wps:wsp>
                      <wps:cNvPr id="7" name="Rectangle 40"/>
                      <wps:cNvSpPr>
                        <a:spLocks noChangeAspect="1" noChangeArrowheads="1"/>
                      </wps:cNvSpPr>
                      <wps:spPr bwMode="auto">
                        <a:xfrm>
                          <a:off x="1828" y="794"/>
                          <a:ext cx="292" cy="862"/>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8" name="Line 41"/>
                      <wps:cNvCnPr>
                        <a:cxnSpLocks noChangeShapeType="1"/>
                      </wps:cNvCnPr>
                      <wps:spPr bwMode="auto">
                        <a:xfrm>
                          <a:off x="2366" y="1656"/>
                          <a:ext cx="307"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 name="Line 42"/>
                      <wps:cNvCnPr>
                        <a:cxnSpLocks noChangeAspect="1" noChangeShapeType="1"/>
                      </wps:cNvCnPr>
                      <wps:spPr bwMode="auto">
                        <a:xfrm flipV="1">
                          <a:off x="2663" y="1494"/>
                          <a:ext cx="0" cy="16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 name="Arc 43"/>
                      <wps:cNvSpPr>
                        <a:spLocks noChangeAspect="1"/>
                      </wps:cNvSpPr>
                      <wps:spPr bwMode="auto">
                        <a:xfrm>
                          <a:off x="2273" y="1066"/>
                          <a:ext cx="390" cy="431"/>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Arc 44"/>
                      <wps:cNvSpPr>
                        <a:spLocks noChangeAspect="1"/>
                      </wps:cNvSpPr>
                      <wps:spPr bwMode="auto">
                        <a:xfrm rot="-5400000">
                          <a:off x="1985" y="1202"/>
                          <a:ext cx="431" cy="159"/>
                        </a:xfrm>
                        <a:custGeom>
                          <a:avLst/>
                          <a:gdLst>
                            <a:gd name="G0" fmla="+- 0 0 0"/>
                            <a:gd name="G1" fmla="+- 8775 0 0"/>
                            <a:gd name="G2" fmla="+- 21600 0 0"/>
                            <a:gd name="T0" fmla="*/ 19737 w 21600"/>
                            <a:gd name="T1" fmla="*/ 0 h 8775"/>
                            <a:gd name="T2" fmla="*/ 21600 w 21600"/>
                            <a:gd name="T3" fmla="*/ 8775 h 8775"/>
                            <a:gd name="T4" fmla="*/ 0 w 21600"/>
                            <a:gd name="T5" fmla="*/ 8775 h 8775"/>
                          </a:gdLst>
                          <a:ahLst/>
                          <a:cxnLst>
                            <a:cxn ang="0">
                              <a:pos x="T0" y="T1"/>
                            </a:cxn>
                            <a:cxn ang="0">
                              <a:pos x="T2" y="T3"/>
                            </a:cxn>
                            <a:cxn ang="0">
                              <a:pos x="T4" y="T5"/>
                            </a:cxn>
                          </a:cxnLst>
                          <a:rect l="0" t="0" r="r" b="b"/>
                          <a:pathLst>
                            <a:path w="21600" h="8775" fill="none" extrusionOk="0">
                              <a:moveTo>
                                <a:pt x="19737" y="-1"/>
                              </a:moveTo>
                              <a:cubicBezTo>
                                <a:pt x="20965" y="2762"/>
                                <a:pt x="21600" y="5751"/>
                                <a:pt x="21600" y="8775"/>
                              </a:cubicBezTo>
                            </a:path>
                            <a:path w="21600" h="8775" stroke="0" extrusionOk="0">
                              <a:moveTo>
                                <a:pt x="19737" y="-1"/>
                              </a:moveTo>
                              <a:cubicBezTo>
                                <a:pt x="20965" y="2762"/>
                                <a:pt x="21600" y="5751"/>
                                <a:pt x="21600" y="8775"/>
                              </a:cubicBezTo>
                              <a:lnTo>
                                <a:pt x="0" y="8775"/>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Arc 45"/>
                      <wps:cNvSpPr>
                        <a:spLocks noChangeAspect="1"/>
                      </wps:cNvSpPr>
                      <wps:spPr bwMode="auto">
                        <a:xfrm rot="5400000" flipH="1">
                          <a:off x="2175" y="1333"/>
                          <a:ext cx="143" cy="253"/>
                        </a:xfrm>
                        <a:custGeom>
                          <a:avLst/>
                          <a:gdLst>
                            <a:gd name="G0" fmla="+- 548 0 0"/>
                            <a:gd name="G1" fmla="+- 21600 0 0"/>
                            <a:gd name="G2" fmla="+- 21600 0 0"/>
                            <a:gd name="T0" fmla="*/ 305 w 22148"/>
                            <a:gd name="T1" fmla="*/ 1 h 43200"/>
                            <a:gd name="T2" fmla="*/ 0 w 22148"/>
                            <a:gd name="T3" fmla="*/ 43193 h 43200"/>
                            <a:gd name="T4" fmla="*/ 548 w 22148"/>
                            <a:gd name="T5" fmla="*/ 21600 h 43200"/>
                          </a:gdLst>
                          <a:ahLst/>
                          <a:cxnLst>
                            <a:cxn ang="0">
                              <a:pos x="T0" y="T1"/>
                            </a:cxn>
                            <a:cxn ang="0">
                              <a:pos x="T2" y="T3"/>
                            </a:cxn>
                            <a:cxn ang="0">
                              <a:pos x="T4" y="T5"/>
                            </a:cxn>
                          </a:cxnLst>
                          <a:rect l="0" t="0" r="r" b="b"/>
                          <a:pathLst>
                            <a:path w="22148" h="43200" fill="none" extrusionOk="0">
                              <a:moveTo>
                                <a:pt x="305" y="1"/>
                              </a:moveTo>
                              <a:cubicBezTo>
                                <a:pt x="385" y="0"/>
                                <a:pt x="466" y="0"/>
                                <a:pt x="548" y="0"/>
                              </a:cubicBezTo>
                              <a:cubicBezTo>
                                <a:pt x="12477" y="0"/>
                                <a:pt x="22148" y="9670"/>
                                <a:pt x="22148" y="21600"/>
                              </a:cubicBezTo>
                              <a:cubicBezTo>
                                <a:pt x="22148" y="33529"/>
                                <a:pt x="12477" y="43200"/>
                                <a:pt x="548" y="43200"/>
                              </a:cubicBezTo>
                              <a:cubicBezTo>
                                <a:pt x="365" y="43200"/>
                                <a:pt x="182" y="43197"/>
                                <a:pt x="-1" y="43193"/>
                              </a:cubicBezTo>
                            </a:path>
                            <a:path w="22148" h="43200" stroke="0" extrusionOk="0">
                              <a:moveTo>
                                <a:pt x="305" y="1"/>
                              </a:moveTo>
                              <a:cubicBezTo>
                                <a:pt x="385" y="0"/>
                                <a:pt x="466" y="0"/>
                                <a:pt x="548" y="0"/>
                              </a:cubicBezTo>
                              <a:cubicBezTo>
                                <a:pt x="12477" y="0"/>
                                <a:pt x="22148" y="9670"/>
                                <a:pt x="22148" y="21600"/>
                              </a:cubicBezTo>
                              <a:cubicBezTo>
                                <a:pt x="22148" y="33529"/>
                                <a:pt x="12477" y="43200"/>
                                <a:pt x="548" y="43200"/>
                              </a:cubicBezTo>
                              <a:cubicBezTo>
                                <a:pt x="365" y="43200"/>
                                <a:pt x="182" y="43197"/>
                                <a:pt x="-1" y="43193"/>
                              </a:cubicBezTo>
                              <a:lnTo>
                                <a:pt x="548" y="2160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Line 46"/>
                      <wps:cNvCnPr>
                        <a:cxnSpLocks noChangeAspect="1" noChangeShapeType="1"/>
                      </wps:cNvCnPr>
                      <wps:spPr bwMode="auto">
                        <a:xfrm flipV="1">
                          <a:off x="2373" y="1528"/>
                          <a:ext cx="0" cy="13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7"/>
                      <wps:cNvCnPr>
                        <a:cxnSpLocks noChangeAspect="1" noChangeShapeType="1"/>
                      </wps:cNvCnPr>
                      <wps:spPr bwMode="auto">
                        <a:xfrm>
                          <a:off x="2109" y="1112"/>
                          <a:ext cx="1" cy="329"/>
                        </a:xfrm>
                        <a:prstGeom prst="line">
                          <a:avLst/>
                        </a:prstGeom>
                        <a:noFill/>
                        <a:ln w="38100">
                          <a:solidFill>
                            <a:srgbClr val="FFFFFF"/>
                          </a:solidFill>
                          <a:round/>
                          <a:headEnd/>
                          <a:tailEnd/>
                        </a:ln>
                        <a:extLst>
                          <a:ext uri="{909E8E84-426E-40DD-AFC4-6F175D3DCCD1}">
                            <a14:hiddenFill xmlns:a14="http://schemas.microsoft.com/office/drawing/2010/main">
                              <a:noFill/>
                            </a14:hiddenFill>
                          </a:ext>
                        </a:extLst>
                      </wps:spPr>
                      <wps:bodyPr/>
                    </wps:wsp>
                    <wps:wsp>
                      <wps:cNvPr id="15" name="Line 48"/>
                      <wps:cNvCnPr>
                        <a:cxnSpLocks noChangeShapeType="1"/>
                      </wps:cNvCnPr>
                      <wps:spPr bwMode="auto">
                        <a:xfrm rot="1214146">
                          <a:off x="2125" y="1358"/>
                          <a:ext cx="1" cy="144"/>
                        </a:xfrm>
                        <a:prstGeom prst="line">
                          <a:avLst/>
                        </a:prstGeom>
                        <a:noFill/>
                        <a:ln w="9525">
                          <a:solidFill>
                            <a:srgbClr val="FFFFFF"/>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28A6AB4" id="Group 56" o:spid="_x0000_s1026" style="position:absolute;margin-left:-1.75pt;margin-top:18.2pt;width:42.25pt;height:43.2pt;z-index:251654656" coordorigin="1828,794" coordsize="845,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">
              <v:rect id="Rectangle 40" o:spid="_x0000_s1027" style="position:absolute;left:1828;top:794;width:292;height: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" strokeweight="1pt">
                <o:lock v:ext="edit" aspectratio="t"/>
              </v:rect>
              <v:line id="Line 41" o:spid="_x0000_s1028" style="position:absolute;visibility:visible;mso-wrap-style:square" from="2366,1656" to="2673,1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" strokeweight="1pt"/>
              <v:line id="Line 42" o:spid="_x0000_s1029" style="position:absolute;flip:y;visibility:visible;mso-wrap-style:square" from="2663,1494" to="2663,1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" strokeweight="1pt">
                <o:lock v:ext="edit" aspectratio="t"/>
              </v:line>
              <v:shape id="Arc 43" o:spid="_x0000_s1030" style="position:absolute;left:2273;top:1066;width:390;height:431;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" path="m-1,nfc11929,,21600,9670,21600,21600em-1,nsc11929,,21600,9670,21600,21600l,21600,-1,xe" filled="f" strokeweight="1pt">
                <v:path arrowok="t" o:extrusionok="f" o:connecttype="custom" o:connectlocs="0,0;390,431;0,431" o:connectangles="0,0,0"/>
                <o:lock v:ext="edit" aspectratio="t"/>
              </v:shape>
              <v:shape id="Arc 44" o:spid="_x0000_s1031" style="position:absolute;left:1985;top:1202;width:431;height:159;rotation:-90;visibility:visible;mso-wrap-style:square;v-text-anchor:top" coordsize="21600,8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" path="m19737,-1nfc20965,2762,21600,5751,21600,8775em19737,-1nsc20965,2762,21600,5751,21600,8775l,8775,19737,-1xe" filled="f" strokeweight="1pt">
                <v:path arrowok="t" o:extrusionok="f" o:connecttype="custom" o:connectlocs="394,0;431,159;0,159" o:connectangles="0,0,0"/>
                <o:lock v:ext="edit" aspectratio="t"/>
              </v:shape>
              <v:shape id="Arc 45" o:spid="_x0000_s1032" style="position:absolute;left:2175;top:1333;width:143;height:253;rotation:-90;flip:x;visibility:visible;mso-wrap-style:square;v-text-anchor:top" coordsize="22148,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" path="m305,1nfc385,,466,,548,,12477,,22148,9670,22148,21600v,11929,-9671,21600,-21600,21600c365,43200,182,43197,-1,43193em305,1nsc385,,466,,548,,12477,,22148,9670,22148,21600v,11929,-9671,21600,-21600,21600c365,43200,182,43197,-1,43193l548,21600,305,1xe" filled="f" strokeweight="1pt">
                <v:path arrowok="t" o:extrusionok="f" o:connecttype="custom" o:connectlocs="2,0;0,253;4,127" o:connectangles="0,0,0"/>
                <o:lock v:ext="edit" aspectratio="t"/>
              </v:shape>
              <v:line id="Line 46" o:spid="_x0000_s1033" style="position:absolute;flip:y;visibility:visible;mso-wrap-style:square" from="2373,1528" to="2373,1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" strokeweight="1pt">
                <o:lock v:ext="edit" aspectratio="t"/>
              </v:line>
              <v:line id="Line 47" o:spid="_x0000_s1034" style="position:absolute;visibility:visible;mso-wrap-style:square" from="2109,1112" to="2110,1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" strokecolor="white" strokeweight="3pt">
                <o:lock v:ext="edit" aspectratio="t"/>
              </v:line>
              <v:line id="Line 48" o:spid="_x0000_s1035" style="position:absolute;rotation:1326171fd;visibility:visible;mso-wrap-style:square" from="2125,1358" to="2126,1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" strokecolor="white"/>
            </v:group>
          </w:pict>
        </mc:Fallback>
      </mc:AlternateContent>
    </w:r>
    <w:r>
      <w:rPr>
        <w:noProof/>
        <w:sz w:val="16"/>
      </w:rPr>
      <mc:AlternateContent>
        <mc:Choice Requires="wps">
          <w:drawing>
            <wp:anchor distT="0" distB="0" distL="114300" distR="114300" simplePos="0" relativeHeight="251655680" behindDoc="0" locked="0" layoutInCell="1" allowOverlap="1" wp14:anchorId="0E68D8B3" wp14:editId="674E167A">
              <wp:simplePos x="0" y="0"/>
              <wp:positionH relativeFrom="column">
                <wp:posOffset>-107950</wp:posOffset>
              </wp:positionH>
              <wp:positionV relativeFrom="paragraph">
                <wp:posOffset>758190</wp:posOffset>
              </wp:positionV>
              <wp:extent cx="5558790" cy="274320"/>
              <wp:effectExtent l="0" t="0" r="0" b="0"/>
              <wp:wrapNone/>
              <wp:docPr id="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879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AD82E" w14:textId="77777777" w:rsidR="00C75344" w:rsidRDefault="00C75344">
                          <w:pPr>
                            <w:pStyle w:val="Zkladntext"/>
                            <w:tabs>
                              <w:tab w:val="right" w:pos="8431"/>
                            </w:tabs>
                            <w:jc w:val="left"/>
                            <w:rPr>
                              <w:spacing w:val="10"/>
                              <w:sz w:val="22"/>
                            </w:rPr>
                          </w:pPr>
                          <w:r>
                            <w:rPr>
                              <w:spacing w:val="10"/>
                              <w:sz w:val="22"/>
                            </w:rPr>
                            <w:t>projekt</w:t>
                          </w:r>
                          <w:r>
                            <w:rPr>
                              <w:spacing w:val="10"/>
                              <w:sz w:val="22"/>
                            </w:rPr>
                            <w:tab/>
                          </w:r>
                          <w:r>
                            <w:rPr>
                              <w:b w:val="0"/>
                              <w:spacing w:val="10"/>
                              <w:sz w:val="22"/>
                            </w:rPr>
                            <w:t>projektová a inženýrská činnost ve výstavbě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68D8B3" id="_x0000_t202" coordsize="21600,21600" o:spt="202" path="m,l,21600r21600,l21600,xe">
              <v:stroke joinstyle="miter"/>
              <v:path gradientshapeok="t" o:connecttype="rect"/>
            </v:shapetype>
            <v:shape id="Text Box 49" o:spid="_x0000_s1026" type="#_x0000_t202" style="position:absolute;margin-left:-8.5pt;margin-top:59.7pt;width:437.7pt;height:21.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" filled="f" stroked="f">
              <v:textbox>
                <w:txbxContent>
                  <w:p w14:paraId="4A5AD82E" w14:textId="77777777" w:rsidR="00C75344" w:rsidRDefault="00C75344">
                    <w:pPr>
                      <w:pStyle w:val="Zkladntext"/>
                      <w:tabs>
                        <w:tab w:val="right" w:pos="8431"/>
                      </w:tabs>
                      <w:jc w:val="left"/>
                      <w:rPr>
                        <w:spacing w:val="10"/>
                        <w:sz w:val="22"/>
                      </w:rPr>
                    </w:pPr>
                    <w:r>
                      <w:rPr>
                        <w:spacing w:val="10"/>
                        <w:sz w:val="22"/>
                      </w:rPr>
                      <w:t>projekt</w:t>
                    </w:r>
                    <w:r>
                      <w:rPr>
                        <w:spacing w:val="10"/>
                        <w:sz w:val="22"/>
                      </w:rPr>
                      <w:tab/>
                    </w:r>
                    <w:r>
                      <w:rPr>
                        <w:b w:val="0"/>
                        <w:spacing w:val="10"/>
                        <w:sz w:val="22"/>
                      </w:rPr>
                      <w:t>projektová a inženýrská činnost ve výstavbě</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0B1EE2C2"/>
    <w:lvl w:ilvl="0">
      <w:numFmt w:val="decimal"/>
      <w:lvlText w:val="*"/>
      <w:lvlJc w:val="left"/>
      <w:rPr>
        <w:rFonts w:cs="Times New Roman"/>
      </w:rPr>
    </w:lvl>
  </w:abstractNum>
  <w:abstractNum w:abstractNumId="1" w15:restartNumberingAfterBreak="0">
    <w:nsid w:val="01F83BC0"/>
    <w:multiLevelType w:val="hybridMultilevel"/>
    <w:tmpl w:val="DCF2B38A"/>
    <w:lvl w:ilvl="0" w:tplc="8F52C7A6">
      <w:start w:val="1"/>
      <w:numFmt w:val="upperLetter"/>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7C6556F"/>
    <w:multiLevelType w:val="hybridMultilevel"/>
    <w:tmpl w:val="B41E9766"/>
    <w:lvl w:ilvl="0" w:tplc="68AAD5BC">
      <w:start w:val="12"/>
      <w:numFmt w:val="lowerLetter"/>
      <w:lvlText w:val="%1)"/>
      <w:lvlJc w:val="left"/>
      <w:pPr>
        <w:ind w:left="-436" w:hanging="360"/>
      </w:pPr>
      <w:rPr>
        <w:rFonts w:hint="default"/>
        <w:color w:val="auto"/>
      </w:rPr>
    </w:lvl>
    <w:lvl w:ilvl="1" w:tplc="04050019" w:tentative="1">
      <w:start w:val="1"/>
      <w:numFmt w:val="lowerLetter"/>
      <w:lvlText w:val="%2."/>
      <w:lvlJc w:val="left"/>
      <w:pPr>
        <w:ind w:left="644" w:hanging="360"/>
      </w:pPr>
    </w:lvl>
    <w:lvl w:ilvl="2" w:tplc="0405001B" w:tentative="1">
      <w:start w:val="1"/>
      <w:numFmt w:val="lowerRoman"/>
      <w:lvlText w:val="%3."/>
      <w:lvlJc w:val="right"/>
      <w:pPr>
        <w:ind w:left="1364" w:hanging="180"/>
      </w:pPr>
    </w:lvl>
    <w:lvl w:ilvl="3" w:tplc="0405000F" w:tentative="1">
      <w:start w:val="1"/>
      <w:numFmt w:val="decimal"/>
      <w:lvlText w:val="%4."/>
      <w:lvlJc w:val="left"/>
      <w:pPr>
        <w:ind w:left="2084" w:hanging="360"/>
      </w:pPr>
    </w:lvl>
    <w:lvl w:ilvl="4" w:tplc="04050019" w:tentative="1">
      <w:start w:val="1"/>
      <w:numFmt w:val="lowerLetter"/>
      <w:lvlText w:val="%5."/>
      <w:lvlJc w:val="left"/>
      <w:pPr>
        <w:ind w:left="2804" w:hanging="360"/>
      </w:pPr>
    </w:lvl>
    <w:lvl w:ilvl="5" w:tplc="0405001B" w:tentative="1">
      <w:start w:val="1"/>
      <w:numFmt w:val="lowerRoman"/>
      <w:lvlText w:val="%6."/>
      <w:lvlJc w:val="right"/>
      <w:pPr>
        <w:ind w:left="3524" w:hanging="180"/>
      </w:pPr>
    </w:lvl>
    <w:lvl w:ilvl="6" w:tplc="0405000F" w:tentative="1">
      <w:start w:val="1"/>
      <w:numFmt w:val="decimal"/>
      <w:lvlText w:val="%7."/>
      <w:lvlJc w:val="left"/>
      <w:pPr>
        <w:ind w:left="4244" w:hanging="360"/>
      </w:pPr>
    </w:lvl>
    <w:lvl w:ilvl="7" w:tplc="04050019" w:tentative="1">
      <w:start w:val="1"/>
      <w:numFmt w:val="lowerLetter"/>
      <w:lvlText w:val="%8."/>
      <w:lvlJc w:val="left"/>
      <w:pPr>
        <w:ind w:left="4964" w:hanging="360"/>
      </w:pPr>
    </w:lvl>
    <w:lvl w:ilvl="8" w:tplc="0405001B" w:tentative="1">
      <w:start w:val="1"/>
      <w:numFmt w:val="lowerRoman"/>
      <w:lvlText w:val="%9."/>
      <w:lvlJc w:val="right"/>
      <w:pPr>
        <w:ind w:left="5684" w:hanging="180"/>
      </w:pPr>
    </w:lvl>
  </w:abstractNum>
  <w:abstractNum w:abstractNumId="3" w15:restartNumberingAfterBreak="0">
    <w:nsid w:val="0921605C"/>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AD12238"/>
    <w:multiLevelType w:val="hybridMultilevel"/>
    <w:tmpl w:val="C6BCCEEC"/>
    <w:lvl w:ilvl="0" w:tplc="1234AC20">
      <w:start w:val="1"/>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D8006C8"/>
    <w:multiLevelType w:val="singleLevel"/>
    <w:tmpl w:val="0405000F"/>
    <w:lvl w:ilvl="0">
      <w:start w:val="1"/>
      <w:numFmt w:val="decimal"/>
      <w:lvlText w:val="%1."/>
      <w:lvlJc w:val="left"/>
      <w:pPr>
        <w:tabs>
          <w:tab w:val="num" w:pos="360"/>
        </w:tabs>
        <w:ind w:left="360" w:hanging="360"/>
      </w:pPr>
      <w:rPr>
        <w:rFonts w:hint="default"/>
      </w:rPr>
    </w:lvl>
  </w:abstractNum>
  <w:abstractNum w:abstractNumId="6" w15:restartNumberingAfterBreak="0">
    <w:nsid w:val="0EA171C5"/>
    <w:multiLevelType w:val="hybridMultilevel"/>
    <w:tmpl w:val="DA5CAA7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43F5B96"/>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1AD40033"/>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B7C1B86"/>
    <w:multiLevelType w:val="hybridMultilevel"/>
    <w:tmpl w:val="CE423C6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062085D"/>
    <w:multiLevelType w:val="hybridMultilevel"/>
    <w:tmpl w:val="93102F0C"/>
    <w:lvl w:ilvl="0" w:tplc="43522EEC">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11" w15:restartNumberingAfterBreak="0">
    <w:nsid w:val="21154BE5"/>
    <w:multiLevelType w:val="hybridMultilevel"/>
    <w:tmpl w:val="59BE3F8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21EC2025"/>
    <w:multiLevelType w:val="hybridMultilevel"/>
    <w:tmpl w:val="C2EA2CE6"/>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3" w15:restartNumberingAfterBreak="0">
    <w:nsid w:val="22D860FD"/>
    <w:multiLevelType w:val="hybridMultilevel"/>
    <w:tmpl w:val="C068EDA0"/>
    <w:lvl w:ilvl="0" w:tplc="8B581D7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239E183D"/>
    <w:multiLevelType w:val="multilevel"/>
    <w:tmpl w:val="1F1CF48C"/>
    <w:lvl w:ilvl="0">
      <w:start w:val="1"/>
      <w:numFmt w:val="decimal"/>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25C41206"/>
    <w:multiLevelType w:val="hybridMultilevel"/>
    <w:tmpl w:val="96106634"/>
    <w:lvl w:ilvl="0" w:tplc="F6442068">
      <w:start w:val="8"/>
      <w:numFmt w:val="bullet"/>
      <w:lvlText w:val="-"/>
      <w:lvlJc w:val="left"/>
      <w:pPr>
        <w:ind w:left="644" w:hanging="360"/>
      </w:pPr>
      <w:rPr>
        <w:rFonts w:ascii="Arial" w:eastAsia="Arial Unicode MS" w:hAnsi="Arial" w:cs="Arial" w:hint="default"/>
      </w:rPr>
    </w:lvl>
    <w:lvl w:ilvl="1" w:tplc="04050003">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6" w15:restartNumberingAfterBreak="0">
    <w:nsid w:val="358873B7"/>
    <w:multiLevelType w:val="hybridMultilevel"/>
    <w:tmpl w:val="A0E62FCA"/>
    <w:lvl w:ilvl="0" w:tplc="EA7E81C4">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17" w15:restartNumberingAfterBreak="0">
    <w:nsid w:val="3B381604"/>
    <w:multiLevelType w:val="multilevel"/>
    <w:tmpl w:val="A580C9F0"/>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BB006A1"/>
    <w:multiLevelType w:val="hybridMultilevel"/>
    <w:tmpl w:val="C2EA2CE6"/>
    <w:lvl w:ilvl="0" w:tplc="974CE286">
      <w:start w:val="1"/>
      <w:numFmt w:val="decimal"/>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9" w15:restartNumberingAfterBreak="0">
    <w:nsid w:val="3C47390B"/>
    <w:multiLevelType w:val="hybridMultilevel"/>
    <w:tmpl w:val="829C0894"/>
    <w:lvl w:ilvl="0" w:tplc="C8342DCE">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0" w15:restartNumberingAfterBreak="0">
    <w:nsid w:val="3E754E5E"/>
    <w:multiLevelType w:val="hybridMultilevel"/>
    <w:tmpl w:val="8EC46C4C"/>
    <w:lvl w:ilvl="0" w:tplc="FC420EF8">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21" w15:restartNumberingAfterBreak="0">
    <w:nsid w:val="411755D3"/>
    <w:multiLevelType w:val="singleLevel"/>
    <w:tmpl w:val="04050011"/>
    <w:lvl w:ilvl="0">
      <w:start w:val="1"/>
      <w:numFmt w:val="decimal"/>
      <w:lvlText w:val="%1)"/>
      <w:lvlJc w:val="left"/>
      <w:pPr>
        <w:tabs>
          <w:tab w:val="num" w:pos="360"/>
        </w:tabs>
        <w:ind w:left="360" w:hanging="360"/>
      </w:pPr>
      <w:rPr>
        <w:rFonts w:hint="default"/>
      </w:rPr>
    </w:lvl>
  </w:abstractNum>
  <w:abstractNum w:abstractNumId="22" w15:restartNumberingAfterBreak="0">
    <w:nsid w:val="430C7047"/>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447B69B8"/>
    <w:multiLevelType w:val="hybridMultilevel"/>
    <w:tmpl w:val="2E9C7918"/>
    <w:lvl w:ilvl="0" w:tplc="0486E0AE">
      <w:start w:val="1"/>
      <w:numFmt w:val="bullet"/>
      <w:lvlText w:val=""/>
      <w:lvlJc w:val="left"/>
      <w:pPr>
        <w:tabs>
          <w:tab w:val="num" w:pos="720"/>
        </w:tabs>
        <w:ind w:left="720" w:hanging="360"/>
      </w:pPr>
      <w:rPr>
        <w:rFonts w:ascii="Wingdings" w:hAnsi="Wingdings" w:hint="default"/>
      </w:rPr>
    </w:lvl>
    <w:lvl w:ilvl="1" w:tplc="FC96C470" w:tentative="1">
      <w:start w:val="1"/>
      <w:numFmt w:val="bullet"/>
      <w:lvlText w:val="o"/>
      <w:lvlJc w:val="left"/>
      <w:pPr>
        <w:tabs>
          <w:tab w:val="num" w:pos="1440"/>
        </w:tabs>
        <w:ind w:left="1440" w:hanging="360"/>
      </w:pPr>
      <w:rPr>
        <w:rFonts w:ascii="Courier New" w:hAnsi="Courier New" w:cs="Courier New" w:hint="default"/>
      </w:rPr>
    </w:lvl>
    <w:lvl w:ilvl="2" w:tplc="A6D6DA94" w:tentative="1">
      <w:start w:val="1"/>
      <w:numFmt w:val="bullet"/>
      <w:lvlText w:val=""/>
      <w:lvlJc w:val="left"/>
      <w:pPr>
        <w:tabs>
          <w:tab w:val="num" w:pos="2160"/>
        </w:tabs>
        <w:ind w:left="2160" w:hanging="360"/>
      </w:pPr>
      <w:rPr>
        <w:rFonts w:ascii="Wingdings" w:hAnsi="Wingdings" w:hint="default"/>
      </w:rPr>
    </w:lvl>
    <w:lvl w:ilvl="3" w:tplc="ECB8CFE8" w:tentative="1">
      <w:start w:val="1"/>
      <w:numFmt w:val="bullet"/>
      <w:lvlText w:val=""/>
      <w:lvlJc w:val="left"/>
      <w:pPr>
        <w:tabs>
          <w:tab w:val="num" w:pos="2880"/>
        </w:tabs>
        <w:ind w:left="2880" w:hanging="360"/>
      </w:pPr>
      <w:rPr>
        <w:rFonts w:ascii="Symbol" w:hAnsi="Symbol" w:hint="default"/>
      </w:rPr>
    </w:lvl>
    <w:lvl w:ilvl="4" w:tplc="B6764484" w:tentative="1">
      <w:start w:val="1"/>
      <w:numFmt w:val="bullet"/>
      <w:lvlText w:val="o"/>
      <w:lvlJc w:val="left"/>
      <w:pPr>
        <w:tabs>
          <w:tab w:val="num" w:pos="3600"/>
        </w:tabs>
        <w:ind w:left="3600" w:hanging="360"/>
      </w:pPr>
      <w:rPr>
        <w:rFonts w:ascii="Courier New" w:hAnsi="Courier New" w:cs="Courier New" w:hint="default"/>
      </w:rPr>
    </w:lvl>
    <w:lvl w:ilvl="5" w:tplc="DE20EC70" w:tentative="1">
      <w:start w:val="1"/>
      <w:numFmt w:val="bullet"/>
      <w:lvlText w:val=""/>
      <w:lvlJc w:val="left"/>
      <w:pPr>
        <w:tabs>
          <w:tab w:val="num" w:pos="4320"/>
        </w:tabs>
        <w:ind w:left="4320" w:hanging="360"/>
      </w:pPr>
      <w:rPr>
        <w:rFonts w:ascii="Wingdings" w:hAnsi="Wingdings" w:hint="default"/>
      </w:rPr>
    </w:lvl>
    <w:lvl w:ilvl="6" w:tplc="18F6F124" w:tentative="1">
      <w:start w:val="1"/>
      <w:numFmt w:val="bullet"/>
      <w:lvlText w:val=""/>
      <w:lvlJc w:val="left"/>
      <w:pPr>
        <w:tabs>
          <w:tab w:val="num" w:pos="5040"/>
        </w:tabs>
        <w:ind w:left="5040" w:hanging="360"/>
      </w:pPr>
      <w:rPr>
        <w:rFonts w:ascii="Symbol" w:hAnsi="Symbol" w:hint="default"/>
      </w:rPr>
    </w:lvl>
    <w:lvl w:ilvl="7" w:tplc="A44EF2F6" w:tentative="1">
      <w:start w:val="1"/>
      <w:numFmt w:val="bullet"/>
      <w:lvlText w:val="o"/>
      <w:lvlJc w:val="left"/>
      <w:pPr>
        <w:tabs>
          <w:tab w:val="num" w:pos="5760"/>
        </w:tabs>
        <w:ind w:left="5760" w:hanging="360"/>
      </w:pPr>
      <w:rPr>
        <w:rFonts w:ascii="Courier New" w:hAnsi="Courier New" w:cs="Courier New" w:hint="default"/>
      </w:rPr>
    </w:lvl>
    <w:lvl w:ilvl="8" w:tplc="69E87ECA"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51B6D41"/>
    <w:multiLevelType w:val="singleLevel"/>
    <w:tmpl w:val="6BFC14C6"/>
    <w:lvl w:ilvl="0">
      <w:start w:val="2"/>
      <w:numFmt w:val="decimal"/>
      <w:lvlText w:val="%1)"/>
      <w:lvlJc w:val="left"/>
      <w:pPr>
        <w:tabs>
          <w:tab w:val="num" w:pos="360"/>
        </w:tabs>
        <w:ind w:left="360" w:hanging="360"/>
      </w:pPr>
      <w:rPr>
        <w:rFonts w:hint="default"/>
        <w:b/>
      </w:rPr>
    </w:lvl>
  </w:abstractNum>
  <w:abstractNum w:abstractNumId="25" w15:restartNumberingAfterBreak="0">
    <w:nsid w:val="456D1C79"/>
    <w:multiLevelType w:val="multilevel"/>
    <w:tmpl w:val="FA22B42A"/>
    <w:lvl w:ilvl="0">
      <w:start w:val="3"/>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46707232"/>
    <w:multiLevelType w:val="hybridMultilevel"/>
    <w:tmpl w:val="7FEE52F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48995E92"/>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492F50AF"/>
    <w:multiLevelType w:val="hybridMultilevel"/>
    <w:tmpl w:val="E7F4FD08"/>
    <w:lvl w:ilvl="0" w:tplc="4BCC3E56">
      <w:start w:val="1"/>
      <w:numFmt w:val="upperLetter"/>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4B63687F"/>
    <w:multiLevelType w:val="hybridMultilevel"/>
    <w:tmpl w:val="561CE56A"/>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36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4D005059"/>
    <w:multiLevelType w:val="hybridMultilevel"/>
    <w:tmpl w:val="2580EA36"/>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1" w15:restartNumberingAfterBreak="0">
    <w:nsid w:val="53A35310"/>
    <w:multiLevelType w:val="multilevel"/>
    <w:tmpl w:val="5EF8E9F2"/>
    <w:lvl w:ilvl="0">
      <w:start w:val="1"/>
      <w:numFmt w:val="lowerLetter"/>
      <w:lvlText w:val="%1)"/>
      <w:lvlJc w:val="left"/>
      <w:pPr>
        <w:tabs>
          <w:tab w:val="num" w:pos="1211"/>
        </w:tabs>
        <w:ind w:left="1211" w:hanging="360"/>
      </w:pPr>
      <w:rPr>
        <w:rFonts w:ascii="Candara" w:eastAsia="Times New Roman" w:hAnsi="Candara" w:cs="Arial"/>
        <w:b/>
      </w:rPr>
    </w:lvl>
    <w:lvl w:ilvl="1">
      <w:start w:val="1"/>
      <w:numFmt w:val="decimalZero"/>
      <w:isLgl/>
      <w:lvlText w:val="%1.%2."/>
      <w:lvlJc w:val="left"/>
      <w:pPr>
        <w:ind w:left="1391" w:hanging="540"/>
      </w:pPr>
      <w:rPr>
        <w:rFonts w:cs="Times New Roman" w:hint="default"/>
      </w:rPr>
    </w:lvl>
    <w:lvl w:ilvl="2">
      <w:start w:val="1"/>
      <w:numFmt w:val="decimalZero"/>
      <w:isLgl/>
      <w:lvlText w:val="%1.%2.%3."/>
      <w:lvlJc w:val="left"/>
      <w:pPr>
        <w:ind w:left="1571" w:hanging="720"/>
      </w:pPr>
      <w:rPr>
        <w:rFonts w:cs="Times New Roman" w:hint="default"/>
      </w:rPr>
    </w:lvl>
    <w:lvl w:ilvl="3">
      <w:start w:val="1"/>
      <w:numFmt w:val="decimal"/>
      <w:isLgl/>
      <w:lvlText w:val="%1.%2.%3.%4."/>
      <w:lvlJc w:val="left"/>
      <w:pPr>
        <w:ind w:left="1571" w:hanging="720"/>
      </w:pPr>
      <w:rPr>
        <w:rFonts w:cs="Times New Roman" w:hint="default"/>
      </w:rPr>
    </w:lvl>
    <w:lvl w:ilvl="4">
      <w:start w:val="1"/>
      <w:numFmt w:val="decimal"/>
      <w:isLgl/>
      <w:lvlText w:val="%1.%2.%3.%4.%5."/>
      <w:lvlJc w:val="left"/>
      <w:pPr>
        <w:ind w:left="1931" w:hanging="1080"/>
      </w:pPr>
      <w:rPr>
        <w:rFonts w:cs="Times New Roman" w:hint="default"/>
      </w:rPr>
    </w:lvl>
    <w:lvl w:ilvl="5">
      <w:start w:val="1"/>
      <w:numFmt w:val="decimal"/>
      <w:isLgl/>
      <w:lvlText w:val="%1.%2.%3.%4.%5.%6."/>
      <w:lvlJc w:val="left"/>
      <w:pPr>
        <w:ind w:left="1931" w:hanging="1080"/>
      </w:pPr>
      <w:rPr>
        <w:rFonts w:cs="Times New Roman" w:hint="default"/>
      </w:rPr>
    </w:lvl>
    <w:lvl w:ilvl="6">
      <w:start w:val="1"/>
      <w:numFmt w:val="decimal"/>
      <w:isLgl/>
      <w:lvlText w:val="%1.%2.%3.%4.%5.%6.%7."/>
      <w:lvlJc w:val="left"/>
      <w:pPr>
        <w:ind w:left="2291" w:hanging="1440"/>
      </w:pPr>
      <w:rPr>
        <w:rFonts w:cs="Times New Roman" w:hint="default"/>
      </w:rPr>
    </w:lvl>
    <w:lvl w:ilvl="7">
      <w:start w:val="1"/>
      <w:numFmt w:val="decimal"/>
      <w:isLgl/>
      <w:lvlText w:val="%1.%2.%3.%4.%5.%6.%7.%8."/>
      <w:lvlJc w:val="left"/>
      <w:pPr>
        <w:ind w:left="2291" w:hanging="1440"/>
      </w:pPr>
      <w:rPr>
        <w:rFonts w:cs="Times New Roman" w:hint="default"/>
      </w:rPr>
    </w:lvl>
    <w:lvl w:ilvl="8">
      <w:start w:val="1"/>
      <w:numFmt w:val="decimal"/>
      <w:isLgl/>
      <w:lvlText w:val="%1.%2.%3.%4.%5.%6.%7.%8.%9."/>
      <w:lvlJc w:val="left"/>
      <w:pPr>
        <w:ind w:left="2651" w:hanging="1800"/>
      </w:pPr>
      <w:rPr>
        <w:rFonts w:cs="Times New Roman" w:hint="default"/>
      </w:rPr>
    </w:lvl>
  </w:abstractNum>
  <w:abstractNum w:abstractNumId="32" w15:restartNumberingAfterBreak="0">
    <w:nsid w:val="53CE5549"/>
    <w:multiLevelType w:val="hybridMultilevel"/>
    <w:tmpl w:val="73480C7C"/>
    <w:lvl w:ilvl="0" w:tplc="2CD405BC">
      <w:start w:val="1"/>
      <w:numFmt w:val="lowerLetter"/>
      <w:lvlText w:val="%1)"/>
      <w:lvlJc w:val="left"/>
      <w:pPr>
        <w:ind w:left="360" w:hanging="360"/>
      </w:pPr>
      <w:rPr>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5B730EBC"/>
    <w:multiLevelType w:val="hybridMultilevel"/>
    <w:tmpl w:val="23249DEC"/>
    <w:lvl w:ilvl="0" w:tplc="A3265062">
      <w:start w:val="1"/>
      <w:numFmt w:val="bullet"/>
      <w:lvlText w:val="-"/>
      <w:lvlJc w:val="left"/>
      <w:pPr>
        <w:ind w:left="1069" w:hanging="360"/>
      </w:pPr>
      <w:rPr>
        <w:rFonts w:ascii="Arial" w:eastAsia="Calibri" w:hAnsi="Arial" w:cs="Aria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4" w15:restartNumberingAfterBreak="0">
    <w:nsid w:val="5D93158E"/>
    <w:multiLevelType w:val="multilevel"/>
    <w:tmpl w:val="1F1CF48C"/>
    <w:lvl w:ilvl="0">
      <w:start w:val="1"/>
      <w:numFmt w:val="decimal"/>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E151CA0"/>
    <w:multiLevelType w:val="hybridMultilevel"/>
    <w:tmpl w:val="762E5EC8"/>
    <w:lvl w:ilvl="0" w:tplc="0405000B">
      <w:start w:val="1"/>
      <w:numFmt w:val="bullet"/>
      <w:lvlText w:val=""/>
      <w:lvlJc w:val="left"/>
      <w:pPr>
        <w:tabs>
          <w:tab w:val="num" w:pos="1778"/>
        </w:tabs>
        <w:ind w:left="1778" w:hanging="360"/>
      </w:pPr>
      <w:rPr>
        <w:rFonts w:ascii="Wingdings" w:hAnsi="Wingdings" w:hint="default"/>
      </w:rPr>
    </w:lvl>
    <w:lvl w:ilvl="1" w:tplc="04050003">
      <w:start w:val="1"/>
      <w:numFmt w:val="bullet"/>
      <w:lvlText w:val="o"/>
      <w:lvlJc w:val="left"/>
      <w:pPr>
        <w:tabs>
          <w:tab w:val="num" w:pos="2498"/>
        </w:tabs>
        <w:ind w:left="2498" w:hanging="360"/>
      </w:pPr>
      <w:rPr>
        <w:rFonts w:ascii="Courier New" w:hAnsi="Courier New" w:hint="default"/>
      </w:rPr>
    </w:lvl>
    <w:lvl w:ilvl="2" w:tplc="B2922F58">
      <w:start w:val="1"/>
      <w:numFmt w:val="bullet"/>
      <w:lvlText w:val="-"/>
      <w:lvlJc w:val="left"/>
      <w:pPr>
        <w:tabs>
          <w:tab w:val="num" w:pos="3218"/>
        </w:tabs>
        <w:ind w:left="3218" w:hanging="360"/>
      </w:pPr>
      <w:rPr>
        <w:rFonts w:ascii="Times New Roman" w:eastAsia="Times New Roman" w:hAnsi="Times New Roman" w:cs="Times New Roman" w:hint="default"/>
      </w:rPr>
    </w:lvl>
    <w:lvl w:ilvl="3" w:tplc="04050001" w:tentative="1">
      <w:start w:val="1"/>
      <w:numFmt w:val="bullet"/>
      <w:lvlText w:val=""/>
      <w:lvlJc w:val="left"/>
      <w:pPr>
        <w:tabs>
          <w:tab w:val="num" w:pos="3938"/>
        </w:tabs>
        <w:ind w:left="3938" w:hanging="360"/>
      </w:pPr>
      <w:rPr>
        <w:rFonts w:ascii="Symbol" w:hAnsi="Symbol" w:hint="default"/>
      </w:rPr>
    </w:lvl>
    <w:lvl w:ilvl="4" w:tplc="04050003" w:tentative="1">
      <w:start w:val="1"/>
      <w:numFmt w:val="bullet"/>
      <w:lvlText w:val="o"/>
      <w:lvlJc w:val="left"/>
      <w:pPr>
        <w:tabs>
          <w:tab w:val="num" w:pos="4658"/>
        </w:tabs>
        <w:ind w:left="4658" w:hanging="360"/>
      </w:pPr>
      <w:rPr>
        <w:rFonts w:ascii="Courier New" w:hAnsi="Courier New" w:hint="default"/>
      </w:rPr>
    </w:lvl>
    <w:lvl w:ilvl="5" w:tplc="04050005" w:tentative="1">
      <w:start w:val="1"/>
      <w:numFmt w:val="bullet"/>
      <w:lvlText w:val=""/>
      <w:lvlJc w:val="left"/>
      <w:pPr>
        <w:tabs>
          <w:tab w:val="num" w:pos="5378"/>
        </w:tabs>
        <w:ind w:left="5378" w:hanging="360"/>
      </w:pPr>
      <w:rPr>
        <w:rFonts w:ascii="Wingdings" w:hAnsi="Wingdings" w:hint="default"/>
      </w:rPr>
    </w:lvl>
    <w:lvl w:ilvl="6" w:tplc="04050001" w:tentative="1">
      <w:start w:val="1"/>
      <w:numFmt w:val="bullet"/>
      <w:lvlText w:val=""/>
      <w:lvlJc w:val="left"/>
      <w:pPr>
        <w:tabs>
          <w:tab w:val="num" w:pos="6098"/>
        </w:tabs>
        <w:ind w:left="6098" w:hanging="360"/>
      </w:pPr>
      <w:rPr>
        <w:rFonts w:ascii="Symbol" w:hAnsi="Symbol" w:hint="default"/>
      </w:rPr>
    </w:lvl>
    <w:lvl w:ilvl="7" w:tplc="04050003" w:tentative="1">
      <w:start w:val="1"/>
      <w:numFmt w:val="bullet"/>
      <w:lvlText w:val="o"/>
      <w:lvlJc w:val="left"/>
      <w:pPr>
        <w:tabs>
          <w:tab w:val="num" w:pos="6818"/>
        </w:tabs>
        <w:ind w:left="6818" w:hanging="360"/>
      </w:pPr>
      <w:rPr>
        <w:rFonts w:ascii="Courier New" w:hAnsi="Courier New" w:hint="default"/>
      </w:rPr>
    </w:lvl>
    <w:lvl w:ilvl="8" w:tplc="04050005" w:tentative="1">
      <w:start w:val="1"/>
      <w:numFmt w:val="bullet"/>
      <w:lvlText w:val=""/>
      <w:lvlJc w:val="left"/>
      <w:pPr>
        <w:tabs>
          <w:tab w:val="num" w:pos="7538"/>
        </w:tabs>
        <w:ind w:left="7538" w:hanging="360"/>
      </w:pPr>
      <w:rPr>
        <w:rFonts w:ascii="Wingdings" w:hAnsi="Wingdings" w:hint="default"/>
      </w:rPr>
    </w:lvl>
  </w:abstractNum>
  <w:abstractNum w:abstractNumId="36" w15:restartNumberingAfterBreak="0">
    <w:nsid w:val="61647A52"/>
    <w:multiLevelType w:val="hybridMultilevel"/>
    <w:tmpl w:val="D7684874"/>
    <w:lvl w:ilvl="0" w:tplc="29063CA4">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37" w15:restartNumberingAfterBreak="0">
    <w:nsid w:val="64F565CB"/>
    <w:multiLevelType w:val="multilevel"/>
    <w:tmpl w:val="1F1CF48C"/>
    <w:lvl w:ilvl="0">
      <w:start w:val="1"/>
      <w:numFmt w:val="decimal"/>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8" w15:restartNumberingAfterBreak="0">
    <w:nsid w:val="6A3A75F2"/>
    <w:multiLevelType w:val="hybridMultilevel"/>
    <w:tmpl w:val="59BA9646"/>
    <w:lvl w:ilvl="0" w:tplc="FF089FD6">
      <w:start w:val="1"/>
      <w:numFmt w:val="bullet"/>
      <w:lvlText w:val=""/>
      <w:lvlJc w:val="left"/>
      <w:pPr>
        <w:tabs>
          <w:tab w:val="num" w:pos="720"/>
        </w:tabs>
        <w:ind w:left="720" w:hanging="360"/>
      </w:pPr>
      <w:rPr>
        <w:rFonts w:ascii="Wingdings" w:hAnsi="Wingdings" w:hint="default"/>
      </w:rPr>
    </w:lvl>
    <w:lvl w:ilvl="1" w:tplc="83B8B89A" w:tentative="1">
      <w:start w:val="1"/>
      <w:numFmt w:val="bullet"/>
      <w:lvlText w:val="o"/>
      <w:lvlJc w:val="left"/>
      <w:pPr>
        <w:tabs>
          <w:tab w:val="num" w:pos="1440"/>
        </w:tabs>
        <w:ind w:left="1440" w:hanging="360"/>
      </w:pPr>
      <w:rPr>
        <w:rFonts w:ascii="Courier New" w:hAnsi="Courier New" w:cs="Courier New" w:hint="default"/>
      </w:rPr>
    </w:lvl>
    <w:lvl w:ilvl="2" w:tplc="5D0883CA" w:tentative="1">
      <w:start w:val="1"/>
      <w:numFmt w:val="bullet"/>
      <w:lvlText w:val=""/>
      <w:lvlJc w:val="left"/>
      <w:pPr>
        <w:tabs>
          <w:tab w:val="num" w:pos="2160"/>
        </w:tabs>
        <w:ind w:left="2160" w:hanging="360"/>
      </w:pPr>
      <w:rPr>
        <w:rFonts w:ascii="Wingdings" w:hAnsi="Wingdings" w:hint="default"/>
      </w:rPr>
    </w:lvl>
    <w:lvl w:ilvl="3" w:tplc="5FD879A8" w:tentative="1">
      <w:start w:val="1"/>
      <w:numFmt w:val="bullet"/>
      <w:lvlText w:val=""/>
      <w:lvlJc w:val="left"/>
      <w:pPr>
        <w:tabs>
          <w:tab w:val="num" w:pos="2880"/>
        </w:tabs>
        <w:ind w:left="2880" w:hanging="360"/>
      </w:pPr>
      <w:rPr>
        <w:rFonts w:ascii="Symbol" w:hAnsi="Symbol" w:hint="default"/>
      </w:rPr>
    </w:lvl>
    <w:lvl w:ilvl="4" w:tplc="99641F8C" w:tentative="1">
      <w:start w:val="1"/>
      <w:numFmt w:val="bullet"/>
      <w:lvlText w:val="o"/>
      <w:lvlJc w:val="left"/>
      <w:pPr>
        <w:tabs>
          <w:tab w:val="num" w:pos="3600"/>
        </w:tabs>
        <w:ind w:left="3600" w:hanging="360"/>
      </w:pPr>
      <w:rPr>
        <w:rFonts w:ascii="Courier New" w:hAnsi="Courier New" w:cs="Courier New" w:hint="default"/>
      </w:rPr>
    </w:lvl>
    <w:lvl w:ilvl="5" w:tplc="9202DE32" w:tentative="1">
      <w:start w:val="1"/>
      <w:numFmt w:val="bullet"/>
      <w:lvlText w:val=""/>
      <w:lvlJc w:val="left"/>
      <w:pPr>
        <w:tabs>
          <w:tab w:val="num" w:pos="4320"/>
        </w:tabs>
        <w:ind w:left="4320" w:hanging="360"/>
      </w:pPr>
      <w:rPr>
        <w:rFonts w:ascii="Wingdings" w:hAnsi="Wingdings" w:hint="default"/>
      </w:rPr>
    </w:lvl>
    <w:lvl w:ilvl="6" w:tplc="C22A677A" w:tentative="1">
      <w:start w:val="1"/>
      <w:numFmt w:val="bullet"/>
      <w:lvlText w:val=""/>
      <w:lvlJc w:val="left"/>
      <w:pPr>
        <w:tabs>
          <w:tab w:val="num" w:pos="5040"/>
        </w:tabs>
        <w:ind w:left="5040" w:hanging="360"/>
      </w:pPr>
      <w:rPr>
        <w:rFonts w:ascii="Symbol" w:hAnsi="Symbol" w:hint="default"/>
      </w:rPr>
    </w:lvl>
    <w:lvl w:ilvl="7" w:tplc="1CC4E0A6" w:tentative="1">
      <w:start w:val="1"/>
      <w:numFmt w:val="bullet"/>
      <w:lvlText w:val="o"/>
      <w:lvlJc w:val="left"/>
      <w:pPr>
        <w:tabs>
          <w:tab w:val="num" w:pos="5760"/>
        </w:tabs>
        <w:ind w:left="5760" w:hanging="360"/>
      </w:pPr>
      <w:rPr>
        <w:rFonts w:ascii="Courier New" w:hAnsi="Courier New" w:cs="Courier New" w:hint="default"/>
      </w:rPr>
    </w:lvl>
    <w:lvl w:ilvl="8" w:tplc="D97AC1F6"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AD65ABB"/>
    <w:multiLevelType w:val="hybridMultilevel"/>
    <w:tmpl w:val="E7F4FD08"/>
    <w:lvl w:ilvl="0" w:tplc="FFFFFFFF">
      <w:start w:val="1"/>
      <w:numFmt w:val="upperLetter"/>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6D40047B"/>
    <w:multiLevelType w:val="hybridMultilevel"/>
    <w:tmpl w:val="3A706692"/>
    <w:lvl w:ilvl="0" w:tplc="900ECF96">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41" w15:restartNumberingAfterBreak="0">
    <w:nsid w:val="6FCC3B0C"/>
    <w:multiLevelType w:val="singleLevel"/>
    <w:tmpl w:val="1B4A5F08"/>
    <w:lvl w:ilvl="0">
      <w:start w:val="115"/>
      <w:numFmt w:val="bullet"/>
      <w:lvlText w:val="-"/>
      <w:lvlJc w:val="left"/>
      <w:pPr>
        <w:tabs>
          <w:tab w:val="num" w:pos="360"/>
        </w:tabs>
        <w:ind w:left="360" w:hanging="360"/>
      </w:pPr>
      <w:rPr>
        <w:rFonts w:ascii="Times New Roman" w:hAnsi="Times New Roman" w:hint="default"/>
      </w:rPr>
    </w:lvl>
  </w:abstractNum>
  <w:abstractNum w:abstractNumId="42" w15:restartNumberingAfterBreak="0">
    <w:nsid w:val="70402231"/>
    <w:multiLevelType w:val="hybridMultilevel"/>
    <w:tmpl w:val="D46CF37E"/>
    <w:lvl w:ilvl="0" w:tplc="AA5297E6">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43" w15:restartNumberingAfterBreak="0">
    <w:nsid w:val="725B54E5"/>
    <w:multiLevelType w:val="hybridMultilevel"/>
    <w:tmpl w:val="B40E0DCE"/>
    <w:lvl w:ilvl="0" w:tplc="A7F61E8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2DE7764"/>
    <w:multiLevelType w:val="hybridMultilevel"/>
    <w:tmpl w:val="33DA85E8"/>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5" w15:restartNumberingAfterBreak="0">
    <w:nsid w:val="7314268A"/>
    <w:multiLevelType w:val="hybridMultilevel"/>
    <w:tmpl w:val="C4A23142"/>
    <w:lvl w:ilvl="0" w:tplc="A0C2ACE8">
      <w:start w:val="1"/>
      <w:numFmt w:val="lowerLetter"/>
      <w:lvlText w:val="%1)"/>
      <w:lvlJc w:val="left"/>
      <w:pPr>
        <w:tabs>
          <w:tab w:val="num" w:pos="503"/>
        </w:tabs>
        <w:ind w:left="503" w:hanging="360"/>
      </w:pPr>
      <w:rPr>
        <w:rFonts w:hint="default"/>
      </w:rPr>
    </w:lvl>
    <w:lvl w:ilvl="1" w:tplc="04050019" w:tentative="1">
      <w:start w:val="1"/>
      <w:numFmt w:val="lowerLetter"/>
      <w:lvlText w:val="%2."/>
      <w:lvlJc w:val="left"/>
      <w:pPr>
        <w:tabs>
          <w:tab w:val="num" w:pos="1223"/>
        </w:tabs>
        <w:ind w:left="1223" w:hanging="360"/>
      </w:pPr>
    </w:lvl>
    <w:lvl w:ilvl="2" w:tplc="0405001B" w:tentative="1">
      <w:start w:val="1"/>
      <w:numFmt w:val="lowerRoman"/>
      <w:lvlText w:val="%3."/>
      <w:lvlJc w:val="right"/>
      <w:pPr>
        <w:tabs>
          <w:tab w:val="num" w:pos="1943"/>
        </w:tabs>
        <w:ind w:left="1943" w:hanging="180"/>
      </w:pPr>
    </w:lvl>
    <w:lvl w:ilvl="3" w:tplc="0405000F" w:tentative="1">
      <w:start w:val="1"/>
      <w:numFmt w:val="decimal"/>
      <w:lvlText w:val="%4."/>
      <w:lvlJc w:val="left"/>
      <w:pPr>
        <w:tabs>
          <w:tab w:val="num" w:pos="2663"/>
        </w:tabs>
        <w:ind w:left="2663" w:hanging="360"/>
      </w:pPr>
    </w:lvl>
    <w:lvl w:ilvl="4" w:tplc="04050019" w:tentative="1">
      <w:start w:val="1"/>
      <w:numFmt w:val="lowerLetter"/>
      <w:lvlText w:val="%5."/>
      <w:lvlJc w:val="left"/>
      <w:pPr>
        <w:tabs>
          <w:tab w:val="num" w:pos="3383"/>
        </w:tabs>
        <w:ind w:left="3383" w:hanging="360"/>
      </w:pPr>
    </w:lvl>
    <w:lvl w:ilvl="5" w:tplc="0405001B" w:tentative="1">
      <w:start w:val="1"/>
      <w:numFmt w:val="lowerRoman"/>
      <w:lvlText w:val="%6."/>
      <w:lvlJc w:val="right"/>
      <w:pPr>
        <w:tabs>
          <w:tab w:val="num" w:pos="4103"/>
        </w:tabs>
        <w:ind w:left="4103" w:hanging="180"/>
      </w:pPr>
    </w:lvl>
    <w:lvl w:ilvl="6" w:tplc="0405000F" w:tentative="1">
      <w:start w:val="1"/>
      <w:numFmt w:val="decimal"/>
      <w:lvlText w:val="%7."/>
      <w:lvlJc w:val="left"/>
      <w:pPr>
        <w:tabs>
          <w:tab w:val="num" w:pos="4823"/>
        </w:tabs>
        <w:ind w:left="4823" w:hanging="360"/>
      </w:pPr>
    </w:lvl>
    <w:lvl w:ilvl="7" w:tplc="04050019" w:tentative="1">
      <w:start w:val="1"/>
      <w:numFmt w:val="lowerLetter"/>
      <w:lvlText w:val="%8."/>
      <w:lvlJc w:val="left"/>
      <w:pPr>
        <w:tabs>
          <w:tab w:val="num" w:pos="5543"/>
        </w:tabs>
        <w:ind w:left="5543" w:hanging="360"/>
      </w:pPr>
    </w:lvl>
    <w:lvl w:ilvl="8" w:tplc="0405001B" w:tentative="1">
      <w:start w:val="1"/>
      <w:numFmt w:val="lowerRoman"/>
      <w:lvlText w:val="%9."/>
      <w:lvlJc w:val="right"/>
      <w:pPr>
        <w:tabs>
          <w:tab w:val="num" w:pos="6263"/>
        </w:tabs>
        <w:ind w:left="6263" w:hanging="180"/>
      </w:pPr>
    </w:lvl>
  </w:abstractNum>
  <w:abstractNum w:abstractNumId="46" w15:restartNumberingAfterBreak="0">
    <w:nsid w:val="799642DB"/>
    <w:multiLevelType w:val="hybridMultilevel"/>
    <w:tmpl w:val="C1BCDBA4"/>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7" w15:restartNumberingAfterBreak="0">
    <w:nsid w:val="7D310E2F"/>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48" w15:restartNumberingAfterBreak="0">
    <w:nsid w:val="7E084B28"/>
    <w:multiLevelType w:val="hybridMultilevel"/>
    <w:tmpl w:val="889AFBAE"/>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16cid:durableId="1352218150">
    <w:abstractNumId w:val="7"/>
  </w:num>
  <w:num w:numId="2" w16cid:durableId="1906528447">
    <w:abstractNumId w:val="27"/>
  </w:num>
  <w:num w:numId="3" w16cid:durableId="795761462">
    <w:abstractNumId w:val="22"/>
  </w:num>
  <w:num w:numId="4" w16cid:durableId="1311135216">
    <w:abstractNumId w:val="8"/>
  </w:num>
  <w:num w:numId="5" w16cid:durableId="486867534">
    <w:abstractNumId w:val="3"/>
  </w:num>
  <w:num w:numId="6" w16cid:durableId="527716323">
    <w:abstractNumId w:val="47"/>
  </w:num>
  <w:num w:numId="7" w16cid:durableId="1106341270">
    <w:abstractNumId w:val="21"/>
  </w:num>
  <w:num w:numId="8" w16cid:durableId="642270942">
    <w:abstractNumId w:val="24"/>
  </w:num>
  <w:num w:numId="9" w16cid:durableId="1355031204">
    <w:abstractNumId w:val="5"/>
  </w:num>
  <w:num w:numId="10" w16cid:durableId="973024815">
    <w:abstractNumId w:val="41"/>
  </w:num>
  <w:num w:numId="11" w16cid:durableId="570165801">
    <w:abstractNumId w:val="43"/>
  </w:num>
  <w:num w:numId="12" w16cid:durableId="689724292">
    <w:abstractNumId w:val="4"/>
  </w:num>
  <w:num w:numId="13" w16cid:durableId="594217012">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578708667">
    <w:abstractNumId w:val="6"/>
  </w:num>
  <w:num w:numId="15" w16cid:durableId="1062214618">
    <w:abstractNumId w:val="48"/>
  </w:num>
  <w:num w:numId="16" w16cid:durableId="968969894">
    <w:abstractNumId w:val="46"/>
  </w:num>
  <w:num w:numId="17" w16cid:durableId="1764717400">
    <w:abstractNumId w:val="40"/>
  </w:num>
  <w:num w:numId="18" w16cid:durableId="2105958968">
    <w:abstractNumId w:val="20"/>
  </w:num>
  <w:num w:numId="19" w16cid:durableId="1455175127">
    <w:abstractNumId w:val="10"/>
  </w:num>
  <w:num w:numId="20" w16cid:durableId="17124613">
    <w:abstractNumId w:val="16"/>
  </w:num>
  <w:num w:numId="21" w16cid:durableId="2002418852">
    <w:abstractNumId w:val="42"/>
  </w:num>
  <w:num w:numId="22" w16cid:durableId="1979649319">
    <w:abstractNumId w:val="36"/>
  </w:num>
  <w:num w:numId="23" w16cid:durableId="622538992">
    <w:abstractNumId w:val="45"/>
  </w:num>
  <w:num w:numId="24" w16cid:durableId="809711232">
    <w:abstractNumId w:val="44"/>
  </w:num>
  <w:num w:numId="25" w16cid:durableId="998075463">
    <w:abstractNumId w:val="30"/>
  </w:num>
  <w:num w:numId="26" w16cid:durableId="667251451">
    <w:abstractNumId w:val="14"/>
  </w:num>
  <w:num w:numId="27" w16cid:durableId="1558708320">
    <w:abstractNumId w:val="9"/>
  </w:num>
  <w:num w:numId="28" w16cid:durableId="1391877824">
    <w:abstractNumId w:val="38"/>
  </w:num>
  <w:num w:numId="29" w16cid:durableId="1055278487">
    <w:abstractNumId w:val="23"/>
  </w:num>
  <w:num w:numId="30" w16cid:durableId="1978676900">
    <w:abstractNumId w:val="32"/>
  </w:num>
  <w:num w:numId="31" w16cid:durableId="1662150351">
    <w:abstractNumId w:val="29"/>
  </w:num>
  <w:num w:numId="32" w16cid:durableId="2008828309">
    <w:abstractNumId w:val="2"/>
  </w:num>
  <w:num w:numId="33" w16cid:durableId="1102451336">
    <w:abstractNumId w:val="11"/>
  </w:num>
  <w:num w:numId="34" w16cid:durableId="2020236308">
    <w:abstractNumId w:val="37"/>
  </w:num>
  <w:num w:numId="35" w16cid:durableId="1871457924">
    <w:abstractNumId w:val="34"/>
  </w:num>
  <w:num w:numId="36" w16cid:durableId="556161695">
    <w:abstractNumId w:val="26"/>
  </w:num>
  <w:num w:numId="37" w16cid:durableId="1618609710">
    <w:abstractNumId w:val="17"/>
  </w:num>
  <w:num w:numId="38" w16cid:durableId="402608595">
    <w:abstractNumId w:val="25"/>
  </w:num>
  <w:num w:numId="39" w16cid:durableId="1067649907">
    <w:abstractNumId w:val="19"/>
  </w:num>
  <w:num w:numId="40" w16cid:durableId="361562836">
    <w:abstractNumId w:val="0"/>
    <w:lvlOverride w:ilvl="0">
      <w:lvl w:ilvl="0">
        <w:numFmt w:val="bullet"/>
        <w:lvlText w:val="-"/>
        <w:legacy w:legacy="1" w:legacySpace="0" w:legacyIndent="124"/>
        <w:lvlJc w:val="left"/>
        <w:rPr>
          <w:rFonts w:ascii="Arial" w:hAnsi="Arial" w:hint="default"/>
        </w:rPr>
      </w:lvl>
    </w:lvlOverride>
  </w:num>
  <w:num w:numId="41" w16cid:durableId="130681051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2141023073">
    <w:abstractNumId w:val="1"/>
  </w:num>
  <w:num w:numId="43" w16cid:durableId="1878002589">
    <w:abstractNumId w:val="28"/>
  </w:num>
  <w:num w:numId="44" w16cid:durableId="2144299851">
    <w:abstractNumId w:val="35"/>
  </w:num>
  <w:num w:numId="45" w16cid:durableId="111749760">
    <w:abstractNumId w:val="15"/>
  </w:num>
  <w:num w:numId="46" w16cid:durableId="51198730">
    <w:abstractNumId w:val="39"/>
  </w:num>
  <w:num w:numId="47" w16cid:durableId="1810126199">
    <w:abstractNumId w:val="13"/>
  </w:num>
  <w:num w:numId="48" w16cid:durableId="303046117">
    <w:abstractNumId w:val="18"/>
  </w:num>
  <w:num w:numId="49" w16cid:durableId="1797019705">
    <w:abstractNumId w:val="12"/>
  </w:num>
  <w:num w:numId="50" w16cid:durableId="667750866">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2529">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5027"/>
    <w:rsid w:val="00021B26"/>
    <w:rsid w:val="0006591C"/>
    <w:rsid w:val="0007714C"/>
    <w:rsid w:val="000817BF"/>
    <w:rsid w:val="0009091F"/>
    <w:rsid w:val="00094441"/>
    <w:rsid w:val="000A08A8"/>
    <w:rsid w:val="000A489D"/>
    <w:rsid w:val="000C1028"/>
    <w:rsid w:val="000D53F0"/>
    <w:rsid w:val="000E09F9"/>
    <w:rsid w:val="000F14E8"/>
    <w:rsid w:val="00110E3C"/>
    <w:rsid w:val="00122DFE"/>
    <w:rsid w:val="00127507"/>
    <w:rsid w:val="00131F04"/>
    <w:rsid w:val="001434A7"/>
    <w:rsid w:val="0016028A"/>
    <w:rsid w:val="0018019D"/>
    <w:rsid w:val="001B1603"/>
    <w:rsid w:val="001C0EA6"/>
    <w:rsid w:val="001F4796"/>
    <w:rsid w:val="00203461"/>
    <w:rsid w:val="00232F23"/>
    <w:rsid w:val="00236160"/>
    <w:rsid w:val="00250CBF"/>
    <w:rsid w:val="002865FE"/>
    <w:rsid w:val="00286F38"/>
    <w:rsid w:val="002937F1"/>
    <w:rsid w:val="002A430C"/>
    <w:rsid w:val="002C467C"/>
    <w:rsid w:val="002C67F6"/>
    <w:rsid w:val="002E7C93"/>
    <w:rsid w:val="00317682"/>
    <w:rsid w:val="00324C5E"/>
    <w:rsid w:val="0033795A"/>
    <w:rsid w:val="003415CF"/>
    <w:rsid w:val="003462DD"/>
    <w:rsid w:val="00357DEE"/>
    <w:rsid w:val="00384D67"/>
    <w:rsid w:val="00393CB5"/>
    <w:rsid w:val="003C4CEC"/>
    <w:rsid w:val="003C6287"/>
    <w:rsid w:val="003D21FF"/>
    <w:rsid w:val="003E6525"/>
    <w:rsid w:val="004159D9"/>
    <w:rsid w:val="00417061"/>
    <w:rsid w:val="00465DB5"/>
    <w:rsid w:val="00470F78"/>
    <w:rsid w:val="00473FE5"/>
    <w:rsid w:val="004B650F"/>
    <w:rsid w:val="004D0D95"/>
    <w:rsid w:val="004D782B"/>
    <w:rsid w:val="004E0B98"/>
    <w:rsid w:val="004F160A"/>
    <w:rsid w:val="005024A3"/>
    <w:rsid w:val="005109F5"/>
    <w:rsid w:val="00532DD0"/>
    <w:rsid w:val="00577B3B"/>
    <w:rsid w:val="00591F7C"/>
    <w:rsid w:val="005949B0"/>
    <w:rsid w:val="005B0922"/>
    <w:rsid w:val="005B1FDE"/>
    <w:rsid w:val="005B2700"/>
    <w:rsid w:val="005B59CC"/>
    <w:rsid w:val="005B67B9"/>
    <w:rsid w:val="005D0694"/>
    <w:rsid w:val="005D1AF0"/>
    <w:rsid w:val="005D3046"/>
    <w:rsid w:val="005D3779"/>
    <w:rsid w:val="005D47E8"/>
    <w:rsid w:val="005E3739"/>
    <w:rsid w:val="005E7934"/>
    <w:rsid w:val="005F53D2"/>
    <w:rsid w:val="005F5EDE"/>
    <w:rsid w:val="00625FEE"/>
    <w:rsid w:val="00630EED"/>
    <w:rsid w:val="00632672"/>
    <w:rsid w:val="00640DBB"/>
    <w:rsid w:val="00660DB6"/>
    <w:rsid w:val="0068382E"/>
    <w:rsid w:val="0069611E"/>
    <w:rsid w:val="006D5EC2"/>
    <w:rsid w:val="007007F0"/>
    <w:rsid w:val="007018E6"/>
    <w:rsid w:val="00715168"/>
    <w:rsid w:val="00735B9E"/>
    <w:rsid w:val="007601B7"/>
    <w:rsid w:val="00760CFE"/>
    <w:rsid w:val="00780788"/>
    <w:rsid w:val="007830BD"/>
    <w:rsid w:val="00793AC1"/>
    <w:rsid w:val="007959C8"/>
    <w:rsid w:val="007A4CD9"/>
    <w:rsid w:val="007E2371"/>
    <w:rsid w:val="007E5CFA"/>
    <w:rsid w:val="00801FC7"/>
    <w:rsid w:val="00845C99"/>
    <w:rsid w:val="00875420"/>
    <w:rsid w:val="008854A7"/>
    <w:rsid w:val="00892836"/>
    <w:rsid w:val="008A1792"/>
    <w:rsid w:val="008A54D7"/>
    <w:rsid w:val="008B54B7"/>
    <w:rsid w:val="008E3581"/>
    <w:rsid w:val="008E47CB"/>
    <w:rsid w:val="008F7420"/>
    <w:rsid w:val="0091425E"/>
    <w:rsid w:val="00937BBD"/>
    <w:rsid w:val="0098139E"/>
    <w:rsid w:val="00985E12"/>
    <w:rsid w:val="009E38BF"/>
    <w:rsid w:val="00A26461"/>
    <w:rsid w:val="00A350AC"/>
    <w:rsid w:val="00A4748C"/>
    <w:rsid w:val="00A478F2"/>
    <w:rsid w:val="00A70DEE"/>
    <w:rsid w:val="00A76CB3"/>
    <w:rsid w:val="00A83A79"/>
    <w:rsid w:val="00A93987"/>
    <w:rsid w:val="00A94C6B"/>
    <w:rsid w:val="00AA071B"/>
    <w:rsid w:val="00AA4952"/>
    <w:rsid w:val="00AC064D"/>
    <w:rsid w:val="00AC73F6"/>
    <w:rsid w:val="00AE0CB7"/>
    <w:rsid w:val="00AF285B"/>
    <w:rsid w:val="00B03786"/>
    <w:rsid w:val="00B041FE"/>
    <w:rsid w:val="00B06916"/>
    <w:rsid w:val="00B15027"/>
    <w:rsid w:val="00B21358"/>
    <w:rsid w:val="00B34386"/>
    <w:rsid w:val="00B46B6A"/>
    <w:rsid w:val="00B81A32"/>
    <w:rsid w:val="00B967EB"/>
    <w:rsid w:val="00BB55F1"/>
    <w:rsid w:val="00BF0488"/>
    <w:rsid w:val="00BF1374"/>
    <w:rsid w:val="00BF4ABB"/>
    <w:rsid w:val="00C0324F"/>
    <w:rsid w:val="00C73DFC"/>
    <w:rsid w:val="00C75344"/>
    <w:rsid w:val="00C90365"/>
    <w:rsid w:val="00C960E1"/>
    <w:rsid w:val="00CD2C23"/>
    <w:rsid w:val="00CD4023"/>
    <w:rsid w:val="00CF0920"/>
    <w:rsid w:val="00CF3680"/>
    <w:rsid w:val="00D21D7A"/>
    <w:rsid w:val="00D323EB"/>
    <w:rsid w:val="00D336DD"/>
    <w:rsid w:val="00D4065A"/>
    <w:rsid w:val="00D43E22"/>
    <w:rsid w:val="00D71DC1"/>
    <w:rsid w:val="00D769CA"/>
    <w:rsid w:val="00D91051"/>
    <w:rsid w:val="00DA372F"/>
    <w:rsid w:val="00DF7463"/>
    <w:rsid w:val="00E11F11"/>
    <w:rsid w:val="00E13756"/>
    <w:rsid w:val="00E2322F"/>
    <w:rsid w:val="00E3261F"/>
    <w:rsid w:val="00E375F8"/>
    <w:rsid w:val="00E4186C"/>
    <w:rsid w:val="00E46B38"/>
    <w:rsid w:val="00E503F1"/>
    <w:rsid w:val="00E536BE"/>
    <w:rsid w:val="00E5598B"/>
    <w:rsid w:val="00E87938"/>
    <w:rsid w:val="00EA3E97"/>
    <w:rsid w:val="00EA475B"/>
    <w:rsid w:val="00EA5982"/>
    <w:rsid w:val="00EA6138"/>
    <w:rsid w:val="00EA7B17"/>
    <w:rsid w:val="00ED0CCB"/>
    <w:rsid w:val="00EE052F"/>
    <w:rsid w:val="00EF67A3"/>
    <w:rsid w:val="00F10D4A"/>
    <w:rsid w:val="00F36CA1"/>
    <w:rsid w:val="00F506C5"/>
    <w:rsid w:val="00F5650E"/>
    <w:rsid w:val="00F57DD1"/>
    <w:rsid w:val="00F62044"/>
    <w:rsid w:val="00F63F3E"/>
    <w:rsid w:val="00F8159D"/>
    <w:rsid w:val="00F85F32"/>
    <w:rsid w:val="00F92CA7"/>
    <w:rsid w:val="00FA08D7"/>
    <w:rsid w:val="00FD25BB"/>
    <w:rsid w:val="00FE3813"/>
    <w:rsid w:val="00FE670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2529">
      <o:colormru v:ext="edit" colors="white"/>
    </o:shapedefaults>
    <o:shapelayout v:ext="edit">
      <o:idmap v:ext="edit" data="1"/>
    </o:shapelayout>
  </w:shapeDefaults>
  <w:decimalSymbol w:val=","/>
  <w:listSeparator w:val=";"/>
  <w14:docId w14:val="4C1AA5F1"/>
  <w15:docId w15:val="{56FB4776-C4B6-4057-B1B3-3D7279781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985E12"/>
    <w:rPr>
      <w:rFonts w:ascii="Arial" w:hAnsi="Arial"/>
      <w:sz w:val="24"/>
    </w:rPr>
  </w:style>
  <w:style w:type="paragraph" w:styleId="Nadpis1">
    <w:name w:val="heading 1"/>
    <w:aliases w:val="_Nadpis 1"/>
    <w:basedOn w:val="Normln"/>
    <w:next w:val="Normln"/>
    <w:uiPriority w:val="99"/>
    <w:qFormat/>
    <w:rsid w:val="00985E12"/>
    <w:pPr>
      <w:keepNext/>
      <w:outlineLvl w:val="0"/>
    </w:pPr>
    <w:rPr>
      <w:b/>
      <w:sz w:val="22"/>
    </w:rPr>
  </w:style>
  <w:style w:type="paragraph" w:styleId="Nadpis2">
    <w:name w:val="heading 2"/>
    <w:basedOn w:val="Normln"/>
    <w:next w:val="Normln"/>
    <w:qFormat/>
    <w:rsid w:val="00985E12"/>
    <w:pPr>
      <w:keepNext/>
      <w:jc w:val="both"/>
      <w:outlineLvl w:val="1"/>
    </w:pPr>
    <w:rPr>
      <w:b/>
    </w:rPr>
  </w:style>
  <w:style w:type="paragraph" w:styleId="Nadpis3">
    <w:name w:val="heading 3"/>
    <w:basedOn w:val="Normln"/>
    <w:next w:val="Normln"/>
    <w:qFormat/>
    <w:rsid w:val="00985E12"/>
    <w:pPr>
      <w:keepNext/>
      <w:outlineLvl w:val="2"/>
    </w:pPr>
    <w:rPr>
      <w:rFonts w:ascii="Arial Black" w:hAnsi="Arial Black"/>
      <w:b/>
    </w:rPr>
  </w:style>
  <w:style w:type="paragraph" w:styleId="Nadpis5">
    <w:name w:val="heading 5"/>
    <w:basedOn w:val="Normln"/>
    <w:next w:val="Normln"/>
    <w:qFormat/>
    <w:rsid w:val="00985E12"/>
    <w:pPr>
      <w:keepNext/>
      <w:outlineLvl w:val="4"/>
    </w:pPr>
    <w:rPr>
      <w:rFonts w:ascii="Times New Roman" w:hAnsi="Times New Roman"/>
      <w:b/>
      <w:sz w:val="20"/>
    </w:rPr>
  </w:style>
  <w:style w:type="paragraph" w:styleId="Nadpis7">
    <w:name w:val="heading 7"/>
    <w:basedOn w:val="Normln"/>
    <w:next w:val="Normln"/>
    <w:qFormat/>
    <w:rsid w:val="00985E12"/>
    <w:pPr>
      <w:keepNext/>
      <w:jc w:val="center"/>
      <w:outlineLvl w:val="6"/>
    </w:pPr>
    <w:rPr>
      <w:rFonts w:ascii="Arial Black" w:hAnsi="Arial Black"/>
      <w:b/>
      <w:sz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rsid w:val="00985E12"/>
    <w:pPr>
      <w:tabs>
        <w:tab w:val="center" w:pos="4536"/>
        <w:tab w:val="right" w:pos="9072"/>
      </w:tabs>
    </w:pPr>
  </w:style>
  <w:style w:type="paragraph" w:styleId="Zpat">
    <w:name w:val="footer"/>
    <w:basedOn w:val="Normln"/>
    <w:link w:val="ZpatChar"/>
    <w:rsid w:val="00985E12"/>
    <w:pPr>
      <w:tabs>
        <w:tab w:val="center" w:pos="4536"/>
        <w:tab w:val="right" w:pos="9072"/>
      </w:tabs>
    </w:pPr>
  </w:style>
  <w:style w:type="paragraph" w:styleId="Zkladntext">
    <w:name w:val="Body Text"/>
    <w:basedOn w:val="Normln"/>
    <w:rsid w:val="00985E12"/>
    <w:pPr>
      <w:jc w:val="center"/>
    </w:pPr>
    <w:rPr>
      <w:rFonts w:ascii="Tahoma" w:hAnsi="Tahoma"/>
      <w:b/>
    </w:rPr>
  </w:style>
  <w:style w:type="character" w:styleId="slostrnky">
    <w:name w:val="page number"/>
    <w:basedOn w:val="Standardnpsmoodstavce"/>
    <w:rsid w:val="00985E12"/>
  </w:style>
  <w:style w:type="paragraph" w:styleId="Zkladntext2">
    <w:name w:val="Body Text 2"/>
    <w:basedOn w:val="Normln"/>
    <w:rsid w:val="00985E12"/>
    <w:pPr>
      <w:jc w:val="both"/>
    </w:pPr>
  </w:style>
  <w:style w:type="paragraph" w:styleId="Zkladntext3">
    <w:name w:val="Body Text 3"/>
    <w:basedOn w:val="Normln"/>
    <w:rsid w:val="00985E12"/>
    <w:pPr>
      <w:jc w:val="both"/>
    </w:pPr>
    <w:rPr>
      <w:b/>
    </w:rPr>
  </w:style>
  <w:style w:type="character" w:styleId="Hypertextovodkaz">
    <w:name w:val="Hyperlink"/>
    <w:basedOn w:val="Standardnpsmoodstavce"/>
    <w:rsid w:val="00985E12"/>
    <w:rPr>
      <w:color w:val="0000FF"/>
      <w:u w:val="single"/>
    </w:rPr>
  </w:style>
  <w:style w:type="character" w:styleId="Sledovanodkaz">
    <w:name w:val="FollowedHyperlink"/>
    <w:basedOn w:val="Standardnpsmoodstavce"/>
    <w:rsid w:val="00985E12"/>
    <w:rPr>
      <w:color w:val="800080"/>
      <w:u w:val="single"/>
    </w:rPr>
  </w:style>
  <w:style w:type="paragraph" w:styleId="Nzev">
    <w:name w:val="Title"/>
    <w:basedOn w:val="Normln"/>
    <w:qFormat/>
    <w:rsid w:val="00985E12"/>
    <w:pPr>
      <w:jc w:val="center"/>
    </w:pPr>
    <w:rPr>
      <w:b/>
      <w:sz w:val="40"/>
    </w:rPr>
  </w:style>
  <w:style w:type="paragraph" w:styleId="Zkladntextodsazen">
    <w:name w:val="Body Text Indent"/>
    <w:basedOn w:val="Normln"/>
    <w:rsid w:val="00985E12"/>
    <w:pPr>
      <w:ind w:left="360"/>
      <w:jc w:val="both"/>
    </w:pPr>
    <w:rPr>
      <w:rFonts w:cs="Arial"/>
      <w:szCs w:val="24"/>
    </w:rPr>
  </w:style>
  <w:style w:type="paragraph" w:styleId="Textbubliny">
    <w:name w:val="Balloon Text"/>
    <w:basedOn w:val="Normln"/>
    <w:link w:val="TextbublinyChar"/>
    <w:rsid w:val="000A489D"/>
    <w:rPr>
      <w:rFonts w:ascii="Segoe UI" w:hAnsi="Segoe UI" w:cs="Segoe UI"/>
      <w:sz w:val="18"/>
      <w:szCs w:val="18"/>
    </w:rPr>
  </w:style>
  <w:style w:type="character" w:customStyle="1" w:styleId="TextbublinyChar">
    <w:name w:val="Text bubliny Char"/>
    <w:basedOn w:val="Standardnpsmoodstavce"/>
    <w:link w:val="Textbubliny"/>
    <w:rsid w:val="000A489D"/>
    <w:rPr>
      <w:rFonts w:ascii="Segoe UI" w:hAnsi="Segoe UI" w:cs="Segoe UI"/>
      <w:sz w:val="18"/>
      <w:szCs w:val="18"/>
    </w:rPr>
  </w:style>
  <w:style w:type="character" w:customStyle="1" w:styleId="ZpatChar">
    <w:name w:val="Zápatí Char"/>
    <w:basedOn w:val="Standardnpsmoodstavce"/>
    <w:link w:val="Zpat"/>
    <w:uiPriority w:val="99"/>
    <w:rsid w:val="00127507"/>
    <w:rPr>
      <w:rFonts w:ascii="Arial" w:hAnsi="Arial"/>
      <w:sz w:val="24"/>
    </w:rPr>
  </w:style>
  <w:style w:type="paragraph" w:styleId="Odstavecseseznamem">
    <w:name w:val="List Paragraph"/>
    <w:basedOn w:val="Normln"/>
    <w:uiPriority w:val="34"/>
    <w:qFormat/>
    <w:rsid w:val="00D43E22"/>
    <w:pPr>
      <w:ind w:left="720"/>
      <w:contextualSpacing/>
    </w:pPr>
  </w:style>
  <w:style w:type="paragraph" w:customStyle="1" w:styleId="499textodrazeny">
    <w:name w:val="499_text_odrazeny"/>
    <w:basedOn w:val="Normln"/>
    <w:link w:val="499textodrazenyChar"/>
    <w:uiPriority w:val="99"/>
    <w:qFormat/>
    <w:rsid w:val="00D43E22"/>
    <w:pPr>
      <w:spacing w:before="60"/>
      <w:ind w:left="709"/>
    </w:pPr>
    <w:rPr>
      <w:rFonts w:eastAsia="Calibri" w:cs="Arial"/>
      <w:color w:val="000000"/>
      <w:sz w:val="18"/>
      <w:szCs w:val="18"/>
      <w:lang w:eastAsia="en-US"/>
    </w:rPr>
  </w:style>
  <w:style w:type="character" w:customStyle="1" w:styleId="499textodrazenyChar">
    <w:name w:val="499_text_odrazeny Char"/>
    <w:link w:val="499textodrazeny"/>
    <w:uiPriority w:val="99"/>
    <w:qFormat/>
    <w:rsid w:val="00D43E22"/>
    <w:rPr>
      <w:rFonts w:ascii="Arial" w:eastAsia="Calibri" w:hAnsi="Arial" w:cs="Arial"/>
      <w:color w:val="000000"/>
      <w:sz w:val="18"/>
      <w:szCs w:val="18"/>
      <w:lang w:eastAsia="en-US"/>
    </w:rPr>
  </w:style>
  <w:style w:type="paragraph" w:styleId="Bezmezer">
    <w:name w:val="No Spacing"/>
    <w:link w:val="BezmezerChar"/>
    <w:uiPriority w:val="1"/>
    <w:qFormat/>
    <w:rsid w:val="00EF67A3"/>
    <w:rPr>
      <w:rFonts w:ascii="Arial" w:hAnsi="Arial"/>
      <w:sz w:val="24"/>
    </w:rPr>
  </w:style>
  <w:style w:type="character" w:customStyle="1" w:styleId="ab11">
    <w:name w:val="ab11"/>
    <w:uiPriority w:val="99"/>
    <w:rsid w:val="005F5EDE"/>
  </w:style>
  <w:style w:type="character" w:customStyle="1" w:styleId="ab10">
    <w:name w:val="ab10"/>
    <w:uiPriority w:val="99"/>
    <w:rsid w:val="005F5EDE"/>
  </w:style>
  <w:style w:type="character" w:customStyle="1" w:styleId="BezmezerChar">
    <w:name w:val="Bez mezer Char"/>
    <w:basedOn w:val="Standardnpsmoodstavce"/>
    <w:link w:val="Bezmezer"/>
    <w:uiPriority w:val="99"/>
    <w:locked/>
    <w:rsid w:val="002865FE"/>
    <w:rPr>
      <w:rFonts w:ascii="Arial" w:hAnsi="Arial"/>
      <w:sz w:val="24"/>
    </w:rPr>
  </w:style>
  <w:style w:type="character" w:customStyle="1" w:styleId="Zkladntext20">
    <w:name w:val="Základní text (2)_"/>
    <w:basedOn w:val="Standardnpsmoodstavce"/>
    <w:link w:val="Zkladntext21"/>
    <w:rsid w:val="00473FE5"/>
    <w:rPr>
      <w:rFonts w:ascii="Arial" w:eastAsia="Arial" w:hAnsi="Arial" w:cs="Arial"/>
      <w:shd w:val="clear" w:color="auto" w:fill="FFFFFF"/>
    </w:rPr>
  </w:style>
  <w:style w:type="paragraph" w:customStyle="1" w:styleId="Zkladntext21">
    <w:name w:val="Základní text (2)"/>
    <w:basedOn w:val="Normln"/>
    <w:link w:val="Zkladntext20"/>
    <w:rsid w:val="00473FE5"/>
    <w:pPr>
      <w:widowControl w:val="0"/>
      <w:shd w:val="clear" w:color="auto" w:fill="FFFFFF"/>
      <w:spacing w:line="288" w:lineRule="exact"/>
      <w:ind w:hanging="400"/>
    </w:pPr>
    <w:rPr>
      <w:rFonts w:eastAsia="Arial" w:cs="Arial"/>
      <w:sz w:val="20"/>
    </w:rPr>
  </w:style>
  <w:style w:type="paragraph" w:customStyle="1" w:styleId="Style4">
    <w:name w:val="Style4"/>
    <w:basedOn w:val="Normln"/>
    <w:rsid w:val="00845C99"/>
    <w:pPr>
      <w:widowControl w:val="0"/>
      <w:autoSpaceDE w:val="0"/>
      <w:autoSpaceDN w:val="0"/>
      <w:adjustRightInd w:val="0"/>
    </w:pPr>
    <w:rPr>
      <w:rFonts w:ascii="Arial Unicode MS" w:eastAsia="Arial Unicode MS" w:hAnsi="Times New Roman"/>
      <w:szCs w:val="24"/>
    </w:rPr>
  </w:style>
  <w:style w:type="paragraph" w:customStyle="1" w:styleId="Style42">
    <w:name w:val="Style42"/>
    <w:basedOn w:val="Normln"/>
    <w:uiPriority w:val="99"/>
    <w:rsid w:val="003C4CEC"/>
    <w:pPr>
      <w:widowControl w:val="0"/>
      <w:autoSpaceDE w:val="0"/>
      <w:autoSpaceDN w:val="0"/>
      <w:adjustRightInd w:val="0"/>
      <w:spacing w:line="300" w:lineRule="exact"/>
      <w:ind w:firstLine="273"/>
    </w:pPr>
    <w:rPr>
      <w:rFonts w:ascii="Times New Roman" w:eastAsiaTheme="minorEastAsia" w:hAnsi="Times New Roman"/>
      <w:szCs w:val="24"/>
    </w:rPr>
  </w:style>
  <w:style w:type="character" w:customStyle="1" w:styleId="FontStyle42">
    <w:name w:val="Font Style42"/>
    <w:rsid w:val="00D769CA"/>
    <w:rPr>
      <w:rFonts w:ascii="Times New Roman" w:hAnsi="Times New Roman" w:cs="Times New Roman"/>
      <w:sz w:val="22"/>
      <w:szCs w:val="22"/>
    </w:rPr>
  </w:style>
  <w:style w:type="paragraph" w:customStyle="1" w:styleId="4993uroven">
    <w:name w:val="499_3uroven"/>
    <w:basedOn w:val="Normln"/>
    <w:link w:val="4993urovenChar"/>
    <w:qFormat/>
    <w:rsid w:val="00E4186C"/>
    <w:pPr>
      <w:spacing w:before="120"/>
      <w:ind w:left="709" w:hanging="709"/>
    </w:pPr>
    <w:rPr>
      <w:rFonts w:eastAsia="Calibri" w:cs="Arial"/>
      <w:color w:val="000000"/>
      <w:sz w:val="20"/>
      <w:lang w:eastAsia="en-US"/>
    </w:rPr>
  </w:style>
  <w:style w:type="character" w:customStyle="1" w:styleId="4993urovenChar">
    <w:name w:val="499_3uroven Char"/>
    <w:basedOn w:val="Standardnpsmoodstavce"/>
    <w:link w:val="4993uroven"/>
    <w:qFormat/>
    <w:rsid w:val="00E4186C"/>
    <w:rPr>
      <w:rFonts w:ascii="Arial" w:eastAsia="Calibri" w:hAnsi="Arial" w:cs="Arial"/>
      <w:color w:val="000000"/>
      <w:lang w:eastAsia="en-US"/>
    </w:rPr>
  </w:style>
  <w:style w:type="character" w:customStyle="1" w:styleId="FontStyle28">
    <w:name w:val="Font Style28"/>
    <w:rsid w:val="00532DD0"/>
    <w:rPr>
      <w:rFonts w:ascii="Arial Unicode MS" w:eastAsia="Arial Unicode MS" w:hAnsi="Arial Unicode MS" w:cs="Arial Unicode MS" w:hint="eastAsia"/>
      <w:b/>
      <w:bCs/>
      <w:sz w:val="24"/>
      <w:szCs w:val="24"/>
    </w:rPr>
  </w:style>
  <w:style w:type="paragraph" w:customStyle="1" w:styleId="Export0">
    <w:name w:val="Export 0"/>
    <w:basedOn w:val="Normln"/>
    <w:rsid w:val="00AF285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jc w:val="center"/>
    </w:pPr>
    <w:rPr>
      <w:rFonts w:ascii="rin" w:hAnsi="rin"/>
      <w:snapToGrid w:val="0"/>
    </w:rPr>
  </w:style>
  <w:style w:type="paragraph" w:customStyle="1" w:styleId="Style8">
    <w:name w:val="Style8"/>
    <w:basedOn w:val="Normln"/>
    <w:uiPriority w:val="99"/>
    <w:rsid w:val="00F10D4A"/>
    <w:pPr>
      <w:widowControl w:val="0"/>
      <w:autoSpaceDE w:val="0"/>
      <w:autoSpaceDN w:val="0"/>
      <w:adjustRightInd w:val="0"/>
      <w:spacing w:line="274" w:lineRule="exact"/>
      <w:ind w:hanging="360"/>
    </w:pPr>
    <w:rPr>
      <w:rFonts w:ascii="Times New Roman"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3" Type="http://schemas.openxmlformats.org/officeDocument/2006/relationships/hyperlink" Target="mailto:h-projekt@h-projekt.cz" TargetMode="External"/><Relationship Id="rId2" Type="http://schemas.openxmlformats.org/officeDocument/2006/relationships/hyperlink" Target="http://www.h-projekt.cz" TargetMode="External"/><Relationship Id="rId1" Type="http://schemas.openxmlformats.org/officeDocument/2006/relationships/hyperlink" Target="mailto:h-projekt@h-projekt.cz" TargetMode="External"/><Relationship Id="rId4" Type="http://schemas.openxmlformats.org/officeDocument/2006/relationships/hyperlink" Target="http://www.h-projekt.cz"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59A45C-0874-439D-959E-3852343113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457</TotalTime>
  <Pages>8</Pages>
  <Words>2433</Words>
  <Characters>14445</Characters>
  <Application>Microsoft Office Word</Application>
  <DocSecurity>0</DocSecurity>
  <Lines>120</Lines>
  <Paragraphs>33</Paragraphs>
  <ScaleCrop>false</ScaleCrop>
  <HeadingPairs>
    <vt:vector size="2" baseType="variant">
      <vt:variant>
        <vt:lpstr>Název</vt:lpstr>
      </vt:variant>
      <vt:variant>
        <vt:i4>1</vt:i4>
      </vt:variant>
    </vt:vector>
  </HeadingPairs>
  <TitlesOfParts>
    <vt:vector size="1" baseType="lpstr">
      <vt:lpstr>ghkghkhgkjhlkjhl</vt:lpstr>
    </vt:vector>
  </TitlesOfParts>
  <Company/>
  <LinksUpToDate>false</LinksUpToDate>
  <CharactersWithSpaces>16845</CharactersWithSpaces>
  <SharedDoc>false</SharedDoc>
  <HLinks>
    <vt:vector size="12" baseType="variant">
      <vt:variant>
        <vt:i4>65626</vt:i4>
      </vt:variant>
      <vt:variant>
        <vt:i4>3</vt:i4>
      </vt:variant>
      <vt:variant>
        <vt:i4>0</vt:i4>
      </vt:variant>
      <vt:variant>
        <vt:i4>5</vt:i4>
      </vt:variant>
      <vt:variant>
        <vt:lpwstr>http://www.h-projekt.cz/</vt:lpwstr>
      </vt:variant>
      <vt:variant>
        <vt:lpwstr/>
      </vt:variant>
      <vt:variant>
        <vt:i4>65572</vt:i4>
      </vt:variant>
      <vt:variant>
        <vt:i4>0</vt:i4>
      </vt:variant>
      <vt:variant>
        <vt:i4>0</vt:i4>
      </vt:variant>
      <vt:variant>
        <vt:i4>5</vt:i4>
      </vt:variant>
      <vt:variant>
        <vt:lpwstr>mailto:h-projekt@h-projekt.cz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ghkghkhgkjhlkjhl</dc:title>
  <dc:creator>Petr Hruschka</dc:creator>
  <cp:lastModifiedBy>Petr Hiller</cp:lastModifiedBy>
  <cp:revision>9</cp:revision>
  <cp:lastPrinted>2023-02-14T07:59:00Z</cp:lastPrinted>
  <dcterms:created xsi:type="dcterms:W3CDTF">2023-01-27T14:04:00Z</dcterms:created>
  <dcterms:modified xsi:type="dcterms:W3CDTF">2023-02-14T08:32:00Z</dcterms:modified>
</cp:coreProperties>
</file>